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7D" w:rsidRPr="008515DC" w:rsidRDefault="008964C7" w:rsidP="008964C7">
      <w:pPr>
        <w:jc w:val="center"/>
        <w:rPr>
          <w:rFonts w:ascii="Arial" w:hAnsi="Arial" w:cs="Arial"/>
          <w:b/>
          <w:sz w:val="24"/>
          <w:szCs w:val="24"/>
        </w:rPr>
      </w:pPr>
      <w:r w:rsidRPr="008515DC">
        <w:rPr>
          <w:rFonts w:ascii="Arial" w:hAnsi="Arial" w:cs="Arial"/>
          <w:b/>
          <w:sz w:val="24"/>
          <w:szCs w:val="24"/>
        </w:rPr>
        <w:t>ENCUENTRO NACIONAL DE LAICOS ASOCIADOS A COMUNIDADES MISIONERAS</w:t>
      </w:r>
      <w:r w:rsidR="00852495" w:rsidRPr="008515DC">
        <w:rPr>
          <w:rFonts w:ascii="Arial" w:hAnsi="Arial" w:cs="Arial"/>
          <w:b/>
          <w:sz w:val="24"/>
          <w:szCs w:val="24"/>
        </w:rPr>
        <w:t>.</w:t>
      </w:r>
    </w:p>
    <w:p w:rsidR="001A3C39" w:rsidRPr="008515DC" w:rsidRDefault="00852495" w:rsidP="008964C7">
      <w:pPr>
        <w:jc w:val="center"/>
        <w:rPr>
          <w:rFonts w:ascii="Arial" w:hAnsi="Arial" w:cs="Arial"/>
          <w:sz w:val="24"/>
          <w:szCs w:val="24"/>
        </w:rPr>
      </w:pPr>
      <w:r w:rsidRPr="008515DC">
        <w:rPr>
          <w:rFonts w:ascii="Arial" w:hAnsi="Arial" w:cs="Arial"/>
          <w:sz w:val="24"/>
          <w:szCs w:val="24"/>
        </w:rPr>
        <w:t xml:space="preserve">Discípulos Misioneros </w:t>
      </w:r>
      <w:r w:rsidR="001A3C39" w:rsidRPr="008515DC">
        <w:rPr>
          <w:rFonts w:ascii="Arial" w:hAnsi="Arial" w:cs="Arial"/>
          <w:sz w:val="24"/>
          <w:szCs w:val="24"/>
        </w:rPr>
        <w:t>en salida misionera. Testigos de la Misericordia.</w:t>
      </w:r>
    </w:p>
    <w:p w:rsidR="008964C7" w:rsidRPr="008515DC" w:rsidRDefault="008964C7" w:rsidP="008964C7">
      <w:pPr>
        <w:jc w:val="center"/>
        <w:rPr>
          <w:rFonts w:ascii="Arial" w:hAnsi="Arial" w:cs="Arial"/>
          <w:sz w:val="24"/>
          <w:szCs w:val="24"/>
        </w:rPr>
      </w:pPr>
      <w:r w:rsidRPr="008515DC">
        <w:rPr>
          <w:rFonts w:ascii="Arial" w:hAnsi="Arial" w:cs="Arial"/>
          <w:sz w:val="24"/>
          <w:szCs w:val="24"/>
        </w:rPr>
        <w:t>Bogotá, Febrero 27 y 28 de 2016.</w:t>
      </w:r>
    </w:p>
    <w:p w:rsidR="00852495" w:rsidRPr="008515DC" w:rsidRDefault="00852495" w:rsidP="00483348">
      <w:pPr>
        <w:jc w:val="center"/>
        <w:rPr>
          <w:rFonts w:ascii="Arial" w:hAnsi="Arial" w:cs="Arial"/>
          <w:sz w:val="24"/>
          <w:szCs w:val="24"/>
        </w:rPr>
      </w:pPr>
    </w:p>
    <w:p w:rsidR="008964C7" w:rsidRPr="008515DC" w:rsidRDefault="00483348" w:rsidP="00483348">
      <w:pPr>
        <w:jc w:val="center"/>
        <w:rPr>
          <w:rFonts w:ascii="Arial" w:hAnsi="Arial" w:cs="Arial"/>
          <w:sz w:val="24"/>
          <w:szCs w:val="24"/>
        </w:rPr>
      </w:pPr>
      <w:r w:rsidRPr="008515DC">
        <w:rPr>
          <w:rFonts w:ascii="Arial" w:hAnsi="Arial" w:cs="Arial"/>
          <w:noProof/>
          <w:sz w:val="24"/>
          <w:szCs w:val="24"/>
          <w:lang w:eastAsia="es-MX"/>
        </w:rPr>
        <w:drawing>
          <wp:inline distT="0" distB="0" distL="0" distR="0" wp14:anchorId="030A06CC" wp14:editId="32B36B32">
            <wp:extent cx="3241200" cy="2218414"/>
            <wp:effectExtent l="0" t="0" r="0" b="0"/>
            <wp:docPr id="1" name="Imagen 1" descr="https://upload.wikimedia.org/wikipedia/commons/6/63/Logo-giubileo.misericordia-20150505162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6/63/Logo-giubileo.misericordia-201505051629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0158" cy="2224545"/>
                    </a:xfrm>
                    <a:prstGeom prst="rect">
                      <a:avLst/>
                    </a:prstGeom>
                    <a:noFill/>
                    <a:ln>
                      <a:noFill/>
                    </a:ln>
                  </pic:spPr>
                </pic:pic>
              </a:graphicData>
            </a:graphic>
          </wp:inline>
        </w:drawing>
      </w:r>
    </w:p>
    <w:p w:rsidR="003E25C1" w:rsidRPr="008515DC" w:rsidRDefault="003E25C1" w:rsidP="003E25C1">
      <w:pPr>
        <w:pStyle w:val="ecxmsonormal"/>
        <w:shd w:val="clear" w:color="auto" w:fill="FFFFFF"/>
        <w:jc w:val="both"/>
        <w:rPr>
          <w:rStyle w:val="Textoennegrita"/>
          <w:rFonts w:ascii="Arial" w:hAnsi="Arial" w:cs="Arial"/>
          <w:color w:val="636363"/>
        </w:rPr>
      </w:pPr>
      <w:r w:rsidRPr="008515DC">
        <w:rPr>
          <w:rFonts w:ascii="Arial" w:hAnsi="Arial" w:cs="Arial"/>
          <w:b/>
          <w:color w:val="2A2A2A"/>
        </w:rPr>
        <w:t xml:space="preserve">JUSTIFICACIÓN: </w:t>
      </w:r>
      <w:r w:rsidR="008515DC" w:rsidRPr="008515DC">
        <w:rPr>
          <w:rFonts w:ascii="Arial" w:hAnsi="Arial" w:cs="Arial"/>
          <w:b/>
          <w:color w:val="2A2A2A"/>
        </w:rPr>
        <w:t xml:space="preserve">  </w:t>
      </w:r>
      <w:r w:rsidRPr="008515DC">
        <w:rPr>
          <w:rStyle w:val="Textoennegrita"/>
          <w:rFonts w:ascii="Arial" w:hAnsi="Arial" w:cs="Arial"/>
          <w:color w:val="636363"/>
        </w:rPr>
        <w:t>El Año Santo de la Misericordia.</w:t>
      </w:r>
    </w:p>
    <w:p w:rsidR="008515DC" w:rsidRDefault="008515DC" w:rsidP="006C0593">
      <w:pPr>
        <w:pStyle w:val="NormalWeb"/>
        <w:spacing w:line="300" w:lineRule="atLeast"/>
        <w:jc w:val="both"/>
        <w:rPr>
          <w:rFonts w:ascii="Arial" w:hAnsi="Arial" w:cs="Arial"/>
          <w:color w:val="444444"/>
          <w:lang w:val="es-ES"/>
        </w:rPr>
      </w:pPr>
      <w:r w:rsidRPr="008515DC">
        <w:rPr>
          <w:rFonts w:ascii="Arial" w:hAnsi="Arial" w:cs="Arial"/>
          <w:color w:val="444444"/>
          <w:lang w:val="es-ES"/>
        </w:rPr>
        <w:t>En este Año Jubilar se nos invita a tener un corazón ocupado por la misericordia porque consideramos que la desgracia del otro la debo vivir como propia y el dolor del otro me debe doler como propio. Pero, cuidado, no interpretemos la misericordia como el dar limosnas o hacer una colecta especial… La misericordia es una sensibilidad de corazón, un amor ante los defectos de los demás, una paciencia que espera lo mejor de los otros. Por tanto no es misericordioso el que murmura, juzga y condena aunque sea solamente interiormente. Con razón se ofrece la misericordia a los misericordiosos para que reciban más de lo que han merecido. ¡Descubramos la misericordia que Dios tiene con nosotros y desde ahí seamos misericordiosos con los demás!</w:t>
      </w:r>
    </w:p>
    <w:p w:rsidR="008515DC" w:rsidRPr="008515DC" w:rsidRDefault="008515DC" w:rsidP="006C0593">
      <w:pPr>
        <w:pStyle w:val="NormalWeb"/>
        <w:spacing w:line="300" w:lineRule="atLeast"/>
        <w:jc w:val="both"/>
        <w:rPr>
          <w:rFonts w:ascii="Arial" w:hAnsi="Arial" w:cs="Arial"/>
          <w:color w:val="444444"/>
          <w:lang w:val="es-ES"/>
        </w:rPr>
      </w:pPr>
      <w:r w:rsidRPr="008515DC">
        <w:rPr>
          <w:rStyle w:val="Textoennegrita"/>
          <w:rFonts w:ascii="Arial" w:hAnsi="Arial" w:cs="Arial"/>
          <w:color w:val="444444"/>
          <w:u w:val="single"/>
          <w:lang w:val="es-ES"/>
        </w:rPr>
        <w:t>Salmo desde la misericordia</w:t>
      </w:r>
    </w:p>
    <w:p w:rsidR="008515DC" w:rsidRPr="008515DC" w:rsidRDefault="008515DC" w:rsidP="006C0593">
      <w:pPr>
        <w:pStyle w:val="NormalWeb"/>
        <w:spacing w:line="300" w:lineRule="atLeast"/>
        <w:jc w:val="both"/>
        <w:rPr>
          <w:rFonts w:ascii="Arial" w:hAnsi="Arial" w:cs="Arial"/>
          <w:color w:val="444444"/>
          <w:lang w:val="es-ES"/>
        </w:rPr>
      </w:pPr>
      <w:r w:rsidRPr="008515DC">
        <w:rPr>
          <w:rFonts w:ascii="Arial" w:hAnsi="Arial" w:cs="Arial"/>
          <w:color w:val="444444"/>
          <w:lang w:val="es-ES"/>
        </w:rPr>
        <w:t>Tú Señor, eres santo, tú eres limpio, amas la verdad del corazón; comprendes nuestros fallos y caídas: enséñanos sabiduría.</w:t>
      </w:r>
    </w:p>
    <w:p w:rsidR="008515DC" w:rsidRPr="008515DC" w:rsidRDefault="008515DC" w:rsidP="006C0593">
      <w:pPr>
        <w:pStyle w:val="NormalWeb"/>
        <w:spacing w:line="300" w:lineRule="atLeast"/>
        <w:jc w:val="both"/>
        <w:rPr>
          <w:rFonts w:ascii="Arial" w:hAnsi="Arial" w:cs="Arial"/>
          <w:color w:val="444444"/>
          <w:lang w:val="es-ES"/>
        </w:rPr>
      </w:pPr>
      <w:r w:rsidRPr="008515DC">
        <w:rPr>
          <w:rFonts w:ascii="Arial" w:hAnsi="Arial" w:cs="Arial"/>
          <w:color w:val="444444"/>
          <w:lang w:val="es-ES"/>
        </w:rPr>
        <w:t>Rocíanos con el agua pura de tu amor y quedaremos limpios lávanos en la sangre de tu corazón y quedaremos más blancos que la nieve.</w:t>
      </w:r>
    </w:p>
    <w:p w:rsidR="008515DC" w:rsidRPr="008515DC" w:rsidRDefault="008515DC" w:rsidP="006C0593">
      <w:pPr>
        <w:pStyle w:val="NormalWeb"/>
        <w:spacing w:line="300" w:lineRule="atLeast"/>
        <w:jc w:val="both"/>
        <w:rPr>
          <w:rFonts w:ascii="Arial" w:hAnsi="Arial" w:cs="Arial"/>
          <w:color w:val="444444"/>
          <w:lang w:val="es-ES"/>
        </w:rPr>
      </w:pPr>
      <w:r w:rsidRPr="008515DC">
        <w:rPr>
          <w:rFonts w:ascii="Arial" w:hAnsi="Arial" w:cs="Arial"/>
          <w:color w:val="444444"/>
          <w:lang w:val="es-ES"/>
        </w:rPr>
        <w:t>Mira nuestra tristeza: devuélvenos el gozo y la alegría, y haz que salten de gozo las fibras de nuestro corazón. No te acuerdes más de nuestros fallos, tú, Jesús, que eres bueno.</w:t>
      </w:r>
    </w:p>
    <w:p w:rsidR="008515DC" w:rsidRPr="008515DC" w:rsidRDefault="008515DC" w:rsidP="006C0593">
      <w:pPr>
        <w:pStyle w:val="NormalWeb"/>
        <w:spacing w:line="300" w:lineRule="atLeast"/>
        <w:jc w:val="both"/>
        <w:rPr>
          <w:rFonts w:ascii="Arial" w:hAnsi="Arial" w:cs="Arial"/>
          <w:color w:val="444444"/>
          <w:lang w:val="es-ES"/>
        </w:rPr>
      </w:pPr>
      <w:r w:rsidRPr="008515DC">
        <w:rPr>
          <w:rFonts w:ascii="Arial" w:hAnsi="Arial" w:cs="Arial"/>
          <w:color w:val="444444"/>
          <w:lang w:val="es-ES"/>
        </w:rPr>
        <w:lastRenderedPageBreak/>
        <w:t xml:space="preserve">Líbranos cada día de caer en la red de </w:t>
      </w:r>
      <w:proofErr w:type="gramStart"/>
      <w:r w:rsidRPr="008515DC">
        <w:rPr>
          <w:rFonts w:ascii="Arial" w:hAnsi="Arial" w:cs="Arial"/>
          <w:color w:val="444444"/>
          <w:lang w:val="es-ES"/>
        </w:rPr>
        <w:t>la</w:t>
      </w:r>
      <w:proofErr w:type="gramEnd"/>
      <w:r w:rsidRPr="008515DC">
        <w:rPr>
          <w:rFonts w:ascii="Arial" w:hAnsi="Arial" w:cs="Arial"/>
          <w:color w:val="444444"/>
          <w:lang w:val="es-ES"/>
        </w:rPr>
        <w:t xml:space="preserve"> tiniebla. Líbranos, Señor Jesús, de la violencia y del egoísmo, y danos fuerza para gritar las maravillas de tu perdón.</w:t>
      </w:r>
    </w:p>
    <w:p w:rsidR="008515DC" w:rsidRPr="008515DC" w:rsidRDefault="008515DC" w:rsidP="006C0593">
      <w:pPr>
        <w:pStyle w:val="NormalWeb"/>
        <w:spacing w:line="300" w:lineRule="atLeast"/>
        <w:jc w:val="both"/>
        <w:rPr>
          <w:rFonts w:ascii="Arial" w:hAnsi="Arial" w:cs="Arial"/>
          <w:color w:val="444444"/>
          <w:lang w:val="es-ES"/>
        </w:rPr>
      </w:pPr>
      <w:r w:rsidRPr="008515DC">
        <w:rPr>
          <w:rFonts w:ascii="Arial" w:hAnsi="Arial" w:cs="Arial"/>
          <w:color w:val="444444"/>
          <w:lang w:val="es-ES"/>
        </w:rPr>
        <w:t>Abre nuestros ojos, abre nuestras manos, abre nuestro corazón a la reconciliación y la paz contigo y los hermanos.</w:t>
      </w:r>
    </w:p>
    <w:p w:rsidR="003E25C1" w:rsidRPr="008515DC" w:rsidRDefault="003E25C1" w:rsidP="003E25C1">
      <w:pPr>
        <w:pStyle w:val="ecxmsonormal"/>
        <w:shd w:val="clear" w:color="auto" w:fill="FFFFFF"/>
        <w:rPr>
          <w:rStyle w:val="nfasis"/>
          <w:rFonts w:ascii="Arial" w:hAnsi="Arial" w:cs="Arial"/>
          <w:b/>
          <w:bCs/>
        </w:rPr>
      </w:pPr>
      <w:r w:rsidRPr="008515DC">
        <w:rPr>
          <w:rStyle w:val="nfasis"/>
          <w:rFonts w:ascii="Arial" w:hAnsi="Arial" w:cs="Arial"/>
          <w:b/>
          <w:bCs/>
        </w:rPr>
        <w:t>Objetivo General:</w:t>
      </w:r>
    </w:p>
    <w:p w:rsidR="003E25C1" w:rsidRPr="008515DC" w:rsidRDefault="003E25C1" w:rsidP="006C0593">
      <w:pPr>
        <w:pStyle w:val="ecxmsonormal"/>
        <w:shd w:val="clear" w:color="auto" w:fill="FFFFFF"/>
        <w:jc w:val="both"/>
        <w:rPr>
          <w:rStyle w:val="nfasis"/>
          <w:rFonts w:ascii="Arial" w:hAnsi="Arial" w:cs="Arial"/>
          <w:bCs/>
        </w:rPr>
      </w:pPr>
      <w:r w:rsidRPr="008515DC">
        <w:rPr>
          <w:rStyle w:val="nfasis"/>
          <w:rFonts w:ascii="Arial" w:hAnsi="Arial" w:cs="Arial"/>
          <w:bCs/>
        </w:rPr>
        <w:t>Animar y acompañar a los movimientos Laicales con vocación misionera ad gentes para favorecer la integración de las diferentes comunidades religiosas que asocian seglares a su comunidad y poderles ofrecer un plan nacional que unifique criterios de misión.</w:t>
      </w:r>
    </w:p>
    <w:p w:rsidR="003E25C1" w:rsidRPr="008515DC" w:rsidRDefault="003E25C1" w:rsidP="003E25C1">
      <w:pPr>
        <w:pStyle w:val="ecxmsonormal"/>
        <w:shd w:val="clear" w:color="auto" w:fill="FFFFFF"/>
        <w:rPr>
          <w:rFonts w:ascii="Arial" w:hAnsi="Arial" w:cs="Arial"/>
          <w:b/>
          <w:bCs/>
        </w:rPr>
      </w:pPr>
      <w:r w:rsidRPr="008515DC">
        <w:rPr>
          <w:rFonts w:ascii="Arial" w:hAnsi="Arial" w:cs="Arial"/>
          <w:b/>
          <w:bCs/>
        </w:rPr>
        <w:t>Objetivos específicos:</w:t>
      </w:r>
    </w:p>
    <w:p w:rsidR="003E25C1" w:rsidRPr="008515DC" w:rsidRDefault="003E25C1" w:rsidP="006C0593">
      <w:pPr>
        <w:pStyle w:val="ecxmsonormal"/>
        <w:numPr>
          <w:ilvl w:val="0"/>
          <w:numId w:val="1"/>
        </w:numPr>
        <w:shd w:val="clear" w:color="auto" w:fill="FFFFFF"/>
        <w:spacing w:line="240" w:lineRule="exact"/>
        <w:ind w:left="714" w:hanging="357"/>
        <w:jc w:val="both"/>
        <w:rPr>
          <w:rFonts w:ascii="Arial" w:hAnsi="Arial" w:cs="Arial"/>
        </w:rPr>
      </w:pPr>
      <w:r w:rsidRPr="008515DC">
        <w:rPr>
          <w:rFonts w:ascii="Arial" w:hAnsi="Arial" w:cs="Arial"/>
          <w:bCs/>
        </w:rPr>
        <w:t>Reunir a los movimientos laicales de diferentes comunidades religiosas para compartir su carisma y misión dentro de la Iglesia.</w:t>
      </w:r>
    </w:p>
    <w:p w:rsidR="003E25C1" w:rsidRPr="008515DC" w:rsidRDefault="003E25C1" w:rsidP="006C0593">
      <w:pPr>
        <w:pStyle w:val="ecxmsonormal"/>
        <w:numPr>
          <w:ilvl w:val="0"/>
          <w:numId w:val="1"/>
        </w:numPr>
        <w:shd w:val="clear" w:color="auto" w:fill="FFFFFF"/>
        <w:spacing w:line="240" w:lineRule="exact"/>
        <w:ind w:left="714" w:hanging="357"/>
        <w:jc w:val="both"/>
        <w:rPr>
          <w:rFonts w:ascii="Arial" w:hAnsi="Arial" w:cs="Arial"/>
        </w:rPr>
      </w:pPr>
      <w:r w:rsidRPr="008515DC">
        <w:rPr>
          <w:rFonts w:ascii="Arial" w:hAnsi="Arial" w:cs="Arial"/>
          <w:bCs/>
        </w:rPr>
        <w:t>Promover la misión ad gentes dentro de los diferentes grupos laicales en Colombia.</w:t>
      </w:r>
    </w:p>
    <w:p w:rsidR="003E25C1" w:rsidRPr="008515DC" w:rsidRDefault="003E25C1" w:rsidP="006C0593">
      <w:pPr>
        <w:pStyle w:val="ecxmsonormal"/>
        <w:numPr>
          <w:ilvl w:val="0"/>
          <w:numId w:val="1"/>
        </w:numPr>
        <w:shd w:val="clear" w:color="auto" w:fill="FFFFFF"/>
        <w:spacing w:line="240" w:lineRule="exact"/>
        <w:ind w:left="714" w:hanging="357"/>
        <w:jc w:val="both"/>
        <w:rPr>
          <w:rFonts w:ascii="Arial" w:hAnsi="Arial" w:cs="Arial"/>
          <w:b/>
        </w:rPr>
      </w:pPr>
      <w:r w:rsidRPr="008515DC">
        <w:rPr>
          <w:rFonts w:ascii="Arial" w:hAnsi="Arial" w:cs="Arial"/>
          <w:bCs/>
        </w:rPr>
        <w:t>Dar a conocer los planes de formación que diferentes entidades educativas especializadas en la formación misionera.</w:t>
      </w:r>
    </w:p>
    <w:p w:rsidR="003E25C1" w:rsidRPr="008515DC" w:rsidRDefault="003E25C1" w:rsidP="006C0593">
      <w:pPr>
        <w:pStyle w:val="ecxmsonormal"/>
        <w:numPr>
          <w:ilvl w:val="0"/>
          <w:numId w:val="1"/>
        </w:numPr>
        <w:shd w:val="clear" w:color="auto" w:fill="FFFFFF"/>
        <w:spacing w:line="240" w:lineRule="exact"/>
        <w:ind w:left="714" w:hanging="357"/>
        <w:jc w:val="both"/>
        <w:rPr>
          <w:rFonts w:ascii="Arial" w:hAnsi="Arial" w:cs="Arial"/>
          <w:b/>
        </w:rPr>
      </w:pPr>
      <w:r w:rsidRPr="008515DC">
        <w:rPr>
          <w:rFonts w:ascii="Arial" w:hAnsi="Arial" w:cs="Arial"/>
          <w:bCs/>
        </w:rPr>
        <w:t>Vivir el Jubileo del año de la Misericordia con los Laicos asociados a comunidades.</w:t>
      </w:r>
    </w:p>
    <w:p w:rsidR="008515DC" w:rsidRDefault="008515DC" w:rsidP="006C0593">
      <w:pPr>
        <w:pStyle w:val="ecxmsonormal"/>
        <w:shd w:val="clear" w:color="auto" w:fill="FFFFFF"/>
        <w:spacing w:line="240" w:lineRule="exact"/>
        <w:ind w:left="357"/>
        <w:jc w:val="both"/>
        <w:rPr>
          <w:rFonts w:ascii="Arial" w:hAnsi="Arial" w:cs="Arial"/>
          <w:bCs/>
        </w:rPr>
      </w:pPr>
      <w:r>
        <w:rPr>
          <w:rFonts w:ascii="Arial" w:hAnsi="Arial" w:cs="Arial"/>
          <w:bCs/>
        </w:rPr>
        <w:t xml:space="preserve">Costo: $ 70.000 </w:t>
      </w:r>
    </w:p>
    <w:p w:rsidR="008515DC" w:rsidRDefault="008515DC" w:rsidP="006C0593">
      <w:pPr>
        <w:pStyle w:val="ecxmsonormal"/>
        <w:shd w:val="clear" w:color="auto" w:fill="FFFFFF"/>
        <w:spacing w:line="240" w:lineRule="exact"/>
        <w:ind w:left="357"/>
        <w:jc w:val="both"/>
        <w:rPr>
          <w:rFonts w:ascii="Arial" w:hAnsi="Arial" w:cs="Arial"/>
          <w:bCs/>
        </w:rPr>
      </w:pPr>
      <w:r>
        <w:rPr>
          <w:rFonts w:ascii="Arial" w:hAnsi="Arial" w:cs="Arial"/>
          <w:bCs/>
        </w:rPr>
        <w:t>Lugar: Sede de la Conferencia Episcopal: Carrera 58 No. 80 – 87.</w:t>
      </w:r>
    </w:p>
    <w:p w:rsidR="008515DC" w:rsidRDefault="008515DC" w:rsidP="006C0593">
      <w:pPr>
        <w:pStyle w:val="ecxmsonormal"/>
        <w:shd w:val="clear" w:color="auto" w:fill="FFFFFF"/>
        <w:spacing w:line="240" w:lineRule="exact"/>
        <w:ind w:left="357"/>
        <w:jc w:val="both"/>
        <w:rPr>
          <w:rFonts w:ascii="Arial" w:hAnsi="Arial" w:cs="Arial"/>
          <w:bCs/>
        </w:rPr>
      </w:pPr>
      <w:r>
        <w:rPr>
          <w:rFonts w:ascii="Arial" w:hAnsi="Arial" w:cs="Arial"/>
          <w:bCs/>
        </w:rPr>
        <w:t>Tel. 4 37 55 41.</w:t>
      </w:r>
    </w:p>
    <w:p w:rsidR="008515DC" w:rsidRPr="008515DC" w:rsidRDefault="008515DC" w:rsidP="006C0593">
      <w:pPr>
        <w:pStyle w:val="ecxmsonormal"/>
        <w:shd w:val="clear" w:color="auto" w:fill="FFFFFF"/>
        <w:spacing w:line="240" w:lineRule="exact"/>
        <w:ind w:left="357"/>
        <w:jc w:val="both"/>
        <w:rPr>
          <w:rFonts w:ascii="Arial" w:hAnsi="Arial" w:cs="Arial"/>
          <w:b/>
        </w:rPr>
      </w:pPr>
      <w:r>
        <w:rPr>
          <w:rFonts w:ascii="Arial" w:hAnsi="Arial" w:cs="Arial"/>
          <w:bCs/>
        </w:rPr>
        <w:t xml:space="preserve">E- mail: </w:t>
      </w:r>
      <w:hyperlink r:id="rId7" w:history="1">
        <w:r w:rsidRPr="00F57E0A">
          <w:rPr>
            <w:rStyle w:val="Hipervnculo"/>
            <w:rFonts w:ascii="Arial" w:hAnsi="Arial" w:cs="Arial"/>
            <w:bCs/>
          </w:rPr>
          <w:t>misiones@cec.org.co</w:t>
        </w:r>
      </w:hyperlink>
      <w:r>
        <w:rPr>
          <w:rFonts w:ascii="Arial" w:hAnsi="Arial" w:cs="Arial"/>
          <w:bCs/>
        </w:rPr>
        <w:t xml:space="preserve"> </w:t>
      </w:r>
    </w:p>
    <w:p w:rsidR="008515DC" w:rsidRPr="008515DC" w:rsidRDefault="008515DC" w:rsidP="008515DC">
      <w:pPr>
        <w:jc w:val="center"/>
        <w:rPr>
          <w:rFonts w:ascii="Arial" w:hAnsi="Arial" w:cs="Arial"/>
          <w:b/>
          <w:sz w:val="24"/>
          <w:szCs w:val="24"/>
          <w:u w:val="single"/>
        </w:rPr>
      </w:pPr>
      <w:r w:rsidRPr="008515DC">
        <w:rPr>
          <w:rFonts w:ascii="Arial" w:hAnsi="Arial" w:cs="Arial"/>
          <w:b/>
          <w:sz w:val="24"/>
          <w:szCs w:val="24"/>
          <w:u w:val="single"/>
        </w:rPr>
        <w:t>PROGRAMACIÓN</w:t>
      </w:r>
    </w:p>
    <w:p w:rsidR="008964C7" w:rsidRPr="008515DC" w:rsidRDefault="00E12B8A" w:rsidP="008964C7">
      <w:pPr>
        <w:rPr>
          <w:rFonts w:ascii="Arial" w:hAnsi="Arial" w:cs="Arial"/>
          <w:sz w:val="24"/>
          <w:szCs w:val="24"/>
        </w:rPr>
      </w:pPr>
      <w:r w:rsidRPr="008515DC">
        <w:rPr>
          <w:rFonts w:ascii="Arial" w:hAnsi="Arial" w:cs="Arial"/>
          <w:sz w:val="24"/>
          <w:szCs w:val="24"/>
          <w:u w:val="single"/>
        </w:rPr>
        <w:t>Sábado 27</w:t>
      </w:r>
      <w:r w:rsidR="008964C7" w:rsidRPr="008515DC">
        <w:rPr>
          <w:rFonts w:ascii="Arial" w:hAnsi="Arial" w:cs="Arial"/>
          <w:sz w:val="24"/>
          <w:szCs w:val="24"/>
          <w:u w:val="single"/>
        </w:rPr>
        <w:t xml:space="preserve"> de febrero</w:t>
      </w:r>
      <w:r w:rsidR="008964C7" w:rsidRPr="008515DC">
        <w:rPr>
          <w:rFonts w:ascii="Arial" w:hAnsi="Arial" w:cs="Arial"/>
          <w:sz w:val="24"/>
          <w:szCs w:val="24"/>
        </w:rPr>
        <w:t>:</w:t>
      </w:r>
    </w:p>
    <w:p w:rsidR="004D472C" w:rsidRPr="008515DC" w:rsidRDefault="008515DC" w:rsidP="005C1FE2">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8</w:t>
      </w:r>
      <w:r w:rsidR="004D472C" w:rsidRPr="008515DC">
        <w:rPr>
          <w:rFonts w:ascii="Arial" w:eastAsia="Times New Roman" w:hAnsi="Arial" w:cs="Arial"/>
          <w:sz w:val="24"/>
          <w:szCs w:val="24"/>
          <w:lang w:val="es-ES" w:eastAsia="es-ES"/>
        </w:rPr>
        <w:t>:00</w:t>
      </w:r>
      <w:r w:rsidR="00F74BD5">
        <w:rPr>
          <w:rFonts w:ascii="Arial" w:eastAsia="Times New Roman" w:hAnsi="Arial" w:cs="Arial"/>
          <w:sz w:val="24"/>
          <w:szCs w:val="24"/>
          <w:lang w:val="es-ES" w:eastAsia="es-ES"/>
        </w:rPr>
        <w:t>. a.m.</w:t>
      </w:r>
      <w:r w:rsidR="004D472C" w:rsidRPr="008515DC">
        <w:rPr>
          <w:rFonts w:ascii="Arial" w:eastAsia="Times New Roman" w:hAnsi="Arial" w:cs="Arial"/>
          <w:sz w:val="24"/>
          <w:szCs w:val="24"/>
          <w:lang w:val="es-ES" w:eastAsia="es-ES"/>
        </w:rPr>
        <w:tab/>
      </w:r>
      <w:r w:rsidR="005C1FE2" w:rsidRPr="008515DC">
        <w:rPr>
          <w:rFonts w:ascii="Arial" w:eastAsia="Times New Roman" w:hAnsi="Arial" w:cs="Arial"/>
          <w:sz w:val="24"/>
          <w:szCs w:val="24"/>
          <w:lang w:val="es-ES" w:eastAsia="es-ES"/>
        </w:rPr>
        <w:tab/>
      </w:r>
      <w:r w:rsidR="004D472C" w:rsidRPr="008515DC">
        <w:rPr>
          <w:rFonts w:ascii="Arial" w:eastAsia="Times New Roman" w:hAnsi="Arial" w:cs="Arial"/>
          <w:sz w:val="24"/>
          <w:szCs w:val="24"/>
          <w:lang w:val="es-ES" w:eastAsia="es-ES"/>
        </w:rPr>
        <w:t xml:space="preserve">Inscripciones </w:t>
      </w:r>
    </w:p>
    <w:p w:rsidR="00DD3914" w:rsidRPr="008515DC" w:rsidRDefault="008515DC" w:rsidP="00DD3914">
      <w:pPr>
        <w:spacing w:after="0" w:line="240" w:lineRule="auto"/>
        <w:ind w:left="1418" w:hanging="1418"/>
        <w:jc w:val="both"/>
        <w:rPr>
          <w:rFonts w:ascii="Arial" w:eastAsia="Calibri" w:hAnsi="Arial" w:cs="Arial"/>
          <w:sz w:val="24"/>
          <w:szCs w:val="24"/>
          <w:lang w:val="es-CO"/>
        </w:rPr>
      </w:pPr>
      <w:r>
        <w:rPr>
          <w:rFonts w:ascii="Arial" w:eastAsia="Times New Roman" w:hAnsi="Arial" w:cs="Arial"/>
          <w:sz w:val="24"/>
          <w:szCs w:val="24"/>
          <w:lang w:val="es-ES" w:eastAsia="es-ES"/>
        </w:rPr>
        <w:t>9</w:t>
      </w:r>
      <w:r w:rsidR="00840D5C" w:rsidRPr="008515DC">
        <w:rPr>
          <w:rFonts w:ascii="Arial" w:eastAsia="Times New Roman" w:hAnsi="Arial" w:cs="Arial"/>
          <w:sz w:val="24"/>
          <w:szCs w:val="24"/>
          <w:lang w:val="es-ES" w:eastAsia="es-ES"/>
        </w:rPr>
        <w:t>.0</w:t>
      </w:r>
      <w:r w:rsidR="00DD3914" w:rsidRPr="008515DC">
        <w:rPr>
          <w:rFonts w:ascii="Arial" w:eastAsia="Times New Roman" w:hAnsi="Arial" w:cs="Arial"/>
          <w:sz w:val="24"/>
          <w:szCs w:val="24"/>
          <w:lang w:val="es-ES" w:eastAsia="es-ES"/>
        </w:rPr>
        <w:t>0</w:t>
      </w:r>
      <w:r w:rsidR="00F74BD5">
        <w:rPr>
          <w:rFonts w:ascii="Arial" w:eastAsia="Times New Roman" w:hAnsi="Arial" w:cs="Arial"/>
          <w:sz w:val="24"/>
          <w:szCs w:val="24"/>
          <w:lang w:val="es-ES" w:eastAsia="es-ES"/>
        </w:rPr>
        <w:t>. a.m.</w:t>
      </w:r>
      <w:r w:rsidR="00F74BD5">
        <w:rPr>
          <w:rFonts w:ascii="Arial" w:eastAsia="Times New Roman" w:hAnsi="Arial" w:cs="Arial"/>
          <w:sz w:val="24"/>
          <w:szCs w:val="24"/>
          <w:lang w:val="es-ES" w:eastAsia="es-ES"/>
        </w:rPr>
        <w:tab/>
      </w:r>
      <w:r w:rsidR="00DD3914" w:rsidRPr="008515DC">
        <w:rPr>
          <w:rFonts w:ascii="Arial" w:eastAsia="Times New Roman" w:hAnsi="Arial" w:cs="Arial"/>
          <w:sz w:val="24"/>
          <w:szCs w:val="24"/>
          <w:lang w:val="es-ES" w:eastAsia="es-ES"/>
        </w:rPr>
        <w:tab/>
      </w:r>
      <w:r w:rsidR="00DD3914" w:rsidRPr="008515DC">
        <w:rPr>
          <w:rFonts w:ascii="Arial" w:eastAsia="Calibri" w:hAnsi="Arial" w:cs="Arial"/>
          <w:sz w:val="24"/>
          <w:szCs w:val="24"/>
          <w:lang w:val="es-CO"/>
        </w:rPr>
        <w:t>Acto apertura</w:t>
      </w:r>
      <w:r w:rsidR="005C1FE2" w:rsidRPr="008515DC">
        <w:rPr>
          <w:rFonts w:ascii="Arial" w:eastAsia="Calibri" w:hAnsi="Arial" w:cs="Arial"/>
          <w:sz w:val="24"/>
          <w:szCs w:val="24"/>
          <w:lang w:val="es-CO"/>
        </w:rPr>
        <w:t>.-. Signo Año de la Misericordia</w:t>
      </w:r>
    </w:p>
    <w:p w:rsidR="005C1FE2" w:rsidRPr="008515DC" w:rsidRDefault="005C1FE2" w:rsidP="004D472C">
      <w:pPr>
        <w:spacing w:after="0" w:line="240" w:lineRule="auto"/>
        <w:rPr>
          <w:rFonts w:ascii="Arial" w:eastAsia="Times New Roman" w:hAnsi="Arial" w:cs="Arial"/>
          <w:sz w:val="24"/>
          <w:szCs w:val="24"/>
          <w:lang w:val="es-ES" w:eastAsia="es-ES"/>
        </w:rPr>
      </w:pPr>
      <w:r w:rsidRPr="008515DC">
        <w:rPr>
          <w:rFonts w:ascii="Arial" w:eastAsia="Times New Roman" w:hAnsi="Arial" w:cs="Arial"/>
          <w:sz w:val="24"/>
          <w:szCs w:val="24"/>
          <w:lang w:val="es-ES" w:eastAsia="es-ES"/>
        </w:rPr>
        <w:t>9.</w:t>
      </w:r>
      <w:r w:rsidR="00F74BD5">
        <w:rPr>
          <w:rFonts w:ascii="Arial" w:eastAsia="Times New Roman" w:hAnsi="Arial" w:cs="Arial"/>
          <w:sz w:val="24"/>
          <w:szCs w:val="24"/>
          <w:lang w:val="es-ES" w:eastAsia="es-ES"/>
        </w:rPr>
        <w:t>30 a.m.</w:t>
      </w:r>
      <w:r w:rsidRPr="008515DC">
        <w:rPr>
          <w:rFonts w:ascii="Arial" w:eastAsia="Times New Roman" w:hAnsi="Arial" w:cs="Arial"/>
          <w:sz w:val="24"/>
          <w:szCs w:val="24"/>
          <w:lang w:val="es-ES" w:eastAsia="es-ES"/>
        </w:rPr>
        <w:tab/>
      </w:r>
      <w:r w:rsidR="00F74BD5">
        <w:rPr>
          <w:rFonts w:ascii="Arial" w:eastAsia="Times New Roman" w:hAnsi="Arial" w:cs="Arial"/>
          <w:sz w:val="24"/>
          <w:szCs w:val="24"/>
          <w:lang w:val="es-ES" w:eastAsia="es-ES"/>
        </w:rPr>
        <w:tab/>
      </w:r>
      <w:r w:rsidRPr="008515DC">
        <w:rPr>
          <w:rFonts w:ascii="Arial" w:eastAsia="Times New Roman" w:hAnsi="Arial" w:cs="Arial"/>
          <w:sz w:val="24"/>
          <w:szCs w:val="24"/>
          <w:lang w:val="es-ES" w:eastAsia="es-ES"/>
        </w:rPr>
        <w:t xml:space="preserve">Presentación de las Delegaciones </w:t>
      </w:r>
    </w:p>
    <w:p w:rsidR="00E12B8A" w:rsidRDefault="00F74BD5" w:rsidP="006C0593">
      <w:pPr>
        <w:spacing w:after="0" w:line="240" w:lineRule="auto"/>
        <w:ind w:left="2124" w:hanging="2124"/>
        <w:rPr>
          <w:rFonts w:ascii="Arial" w:eastAsia="Times New Roman" w:hAnsi="Arial" w:cs="Arial"/>
          <w:sz w:val="24"/>
          <w:szCs w:val="24"/>
          <w:lang w:val="es-ES" w:eastAsia="es-ES"/>
        </w:rPr>
      </w:pPr>
      <w:r>
        <w:rPr>
          <w:rFonts w:ascii="Arial" w:eastAsia="Times New Roman" w:hAnsi="Arial" w:cs="Arial"/>
          <w:sz w:val="24"/>
          <w:szCs w:val="24"/>
          <w:lang w:val="es-ES" w:eastAsia="es-ES"/>
        </w:rPr>
        <w:t>10.00</w:t>
      </w:r>
      <w:r w:rsidR="001F01C3">
        <w:rPr>
          <w:rFonts w:ascii="Arial" w:eastAsia="Times New Roman" w:hAnsi="Arial" w:cs="Arial"/>
          <w:sz w:val="24"/>
          <w:szCs w:val="24"/>
          <w:lang w:val="es-ES" w:eastAsia="es-ES"/>
        </w:rPr>
        <w:t>. a.m.</w:t>
      </w:r>
      <w:r>
        <w:rPr>
          <w:rFonts w:ascii="Arial" w:eastAsia="Times New Roman" w:hAnsi="Arial" w:cs="Arial"/>
          <w:sz w:val="24"/>
          <w:szCs w:val="24"/>
          <w:lang w:val="es-ES" w:eastAsia="es-ES"/>
        </w:rPr>
        <w:tab/>
      </w:r>
      <w:r w:rsidR="005C1FE2" w:rsidRPr="008515DC">
        <w:rPr>
          <w:rFonts w:ascii="Arial" w:eastAsia="Times New Roman" w:hAnsi="Arial" w:cs="Arial"/>
          <w:sz w:val="24"/>
          <w:szCs w:val="24"/>
          <w:lang w:val="es-ES" w:eastAsia="es-ES"/>
        </w:rPr>
        <w:t>Primera ponencia:</w:t>
      </w:r>
      <w:r>
        <w:rPr>
          <w:rFonts w:ascii="Arial" w:eastAsia="Times New Roman" w:hAnsi="Arial" w:cs="Arial"/>
          <w:sz w:val="24"/>
          <w:szCs w:val="24"/>
          <w:lang w:val="es-ES" w:eastAsia="es-ES"/>
        </w:rPr>
        <w:t xml:space="preserve"> </w:t>
      </w:r>
      <w:r w:rsidR="006C0593">
        <w:rPr>
          <w:rFonts w:ascii="Arial" w:eastAsia="Times New Roman" w:hAnsi="Arial" w:cs="Arial"/>
          <w:sz w:val="24"/>
          <w:szCs w:val="24"/>
          <w:lang w:val="es-ES" w:eastAsia="es-ES"/>
        </w:rPr>
        <w:t>Plan de Formación Misionera para los Laicos Asociados a comunidades Misioneras</w:t>
      </w:r>
    </w:p>
    <w:p w:rsidR="005C1FE2" w:rsidRPr="00D86854" w:rsidRDefault="005C1FE2" w:rsidP="005C1FE2">
      <w:pPr>
        <w:spacing w:after="0" w:line="240" w:lineRule="auto"/>
        <w:rPr>
          <w:rFonts w:ascii="Arial" w:eastAsia="Times New Roman" w:hAnsi="Arial" w:cs="Arial"/>
          <w:sz w:val="24"/>
          <w:szCs w:val="24"/>
          <w:lang w:val="en-US" w:eastAsia="es-ES"/>
        </w:rPr>
      </w:pPr>
      <w:r w:rsidRPr="00D86854">
        <w:rPr>
          <w:rFonts w:ascii="Arial" w:eastAsia="Times New Roman" w:hAnsi="Arial" w:cs="Arial"/>
          <w:sz w:val="24"/>
          <w:szCs w:val="24"/>
          <w:lang w:val="en-US" w:eastAsia="es-ES"/>
        </w:rPr>
        <w:t>10.45</w:t>
      </w:r>
      <w:r w:rsidR="00F74BD5" w:rsidRPr="00D86854">
        <w:rPr>
          <w:rFonts w:ascii="Arial" w:eastAsia="Times New Roman" w:hAnsi="Arial" w:cs="Arial"/>
          <w:sz w:val="24"/>
          <w:szCs w:val="24"/>
          <w:lang w:val="en-US" w:eastAsia="es-ES"/>
        </w:rPr>
        <w:t>. a.m.</w:t>
      </w:r>
      <w:r w:rsidRPr="00D86854">
        <w:rPr>
          <w:rFonts w:ascii="Arial" w:eastAsia="Times New Roman" w:hAnsi="Arial" w:cs="Arial"/>
          <w:sz w:val="24"/>
          <w:szCs w:val="24"/>
          <w:lang w:val="en-US" w:eastAsia="es-ES"/>
        </w:rPr>
        <w:tab/>
      </w:r>
      <w:r w:rsidRPr="00D86854">
        <w:rPr>
          <w:rFonts w:ascii="Arial" w:eastAsia="Times New Roman" w:hAnsi="Arial" w:cs="Arial"/>
          <w:sz w:val="24"/>
          <w:szCs w:val="24"/>
          <w:lang w:val="en-US" w:eastAsia="es-ES"/>
        </w:rPr>
        <w:tab/>
        <w:t>Refrigerio</w:t>
      </w:r>
    </w:p>
    <w:p w:rsidR="005C1FE2" w:rsidRPr="008515DC" w:rsidRDefault="00F74BD5" w:rsidP="005C1FE2">
      <w:pPr>
        <w:spacing w:after="0" w:line="240" w:lineRule="auto"/>
        <w:rPr>
          <w:rFonts w:ascii="Arial" w:eastAsia="Times New Roman" w:hAnsi="Arial" w:cs="Arial"/>
          <w:sz w:val="24"/>
          <w:szCs w:val="24"/>
          <w:lang w:val="es-ES" w:eastAsia="es-ES"/>
        </w:rPr>
      </w:pPr>
      <w:r w:rsidRPr="00D86854">
        <w:rPr>
          <w:rFonts w:ascii="Arial" w:eastAsia="Times New Roman" w:hAnsi="Arial" w:cs="Arial"/>
          <w:sz w:val="24"/>
          <w:szCs w:val="24"/>
          <w:lang w:val="en-US" w:eastAsia="es-ES"/>
        </w:rPr>
        <w:t>11.15. a.m.</w:t>
      </w:r>
      <w:r w:rsidR="005C1FE2" w:rsidRPr="00D86854">
        <w:rPr>
          <w:rFonts w:ascii="Arial" w:eastAsia="Times New Roman" w:hAnsi="Arial" w:cs="Arial"/>
          <w:sz w:val="24"/>
          <w:szCs w:val="24"/>
          <w:lang w:val="en-US" w:eastAsia="es-ES"/>
        </w:rPr>
        <w:tab/>
      </w:r>
      <w:r w:rsidRPr="00D86854">
        <w:rPr>
          <w:rFonts w:ascii="Arial" w:eastAsia="Times New Roman" w:hAnsi="Arial" w:cs="Arial"/>
          <w:sz w:val="24"/>
          <w:szCs w:val="24"/>
          <w:lang w:val="en-US" w:eastAsia="es-ES"/>
        </w:rPr>
        <w:t xml:space="preserve">       </w:t>
      </w:r>
      <w:r w:rsidRPr="00D86854">
        <w:rPr>
          <w:rFonts w:ascii="Arial" w:eastAsia="Times New Roman" w:hAnsi="Arial" w:cs="Arial"/>
          <w:sz w:val="24"/>
          <w:szCs w:val="24"/>
          <w:lang w:val="en-US" w:eastAsia="es-ES"/>
        </w:rPr>
        <w:tab/>
      </w:r>
      <w:r w:rsidR="001A3C39" w:rsidRPr="008515DC">
        <w:rPr>
          <w:rFonts w:ascii="Arial" w:eastAsia="Times New Roman" w:hAnsi="Arial" w:cs="Arial"/>
          <w:sz w:val="24"/>
          <w:szCs w:val="24"/>
          <w:lang w:val="es-ES" w:eastAsia="es-ES"/>
        </w:rPr>
        <w:t>Presentación del Plan Nacional de Formación Misionera</w:t>
      </w:r>
      <w:r w:rsidR="005C1FE2" w:rsidRPr="008515DC">
        <w:rPr>
          <w:rFonts w:ascii="Arial" w:eastAsia="Times New Roman" w:hAnsi="Arial" w:cs="Arial"/>
          <w:sz w:val="24"/>
          <w:szCs w:val="24"/>
          <w:lang w:val="es-ES" w:eastAsia="es-ES"/>
        </w:rPr>
        <w:tab/>
      </w:r>
    </w:p>
    <w:p w:rsidR="004D472C" w:rsidRPr="008515DC" w:rsidRDefault="004D472C" w:rsidP="004D472C">
      <w:pPr>
        <w:spacing w:after="0" w:line="240" w:lineRule="auto"/>
        <w:ind w:left="1418" w:hanging="1418"/>
        <w:rPr>
          <w:rFonts w:ascii="Arial" w:eastAsia="Times New Roman" w:hAnsi="Arial" w:cs="Arial"/>
          <w:sz w:val="24"/>
          <w:szCs w:val="24"/>
          <w:lang w:val="es-ES" w:eastAsia="es-ES"/>
        </w:rPr>
      </w:pPr>
      <w:r w:rsidRPr="008515DC">
        <w:rPr>
          <w:rFonts w:ascii="Arial" w:eastAsia="Times New Roman" w:hAnsi="Arial" w:cs="Arial"/>
          <w:sz w:val="24"/>
          <w:szCs w:val="24"/>
          <w:lang w:val="es-ES" w:eastAsia="es-ES"/>
        </w:rPr>
        <w:t>12:30</w:t>
      </w:r>
      <w:r w:rsidRPr="008515DC">
        <w:rPr>
          <w:rFonts w:ascii="Arial" w:eastAsia="Times New Roman" w:hAnsi="Arial" w:cs="Arial"/>
          <w:sz w:val="24"/>
          <w:szCs w:val="24"/>
          <w:lang w:val="es-ES" w:eastAsia="es-ES"/>
        </w:rPr>
        <w:tab/>
      </w:r>
      <w:r w:rsidR="001F01C3">
        <w:rPr>
          <w:rFonts w:ascii="Arial" w:eastAsia="Times New Roman" w:hAnsi="Arial" w:cs="Arial"/>
          <w:sz w:val="24"/>
          <w:szCs w:val="24"/>
          <w:lang w:val="es-ES" w:eastAsia="es-ES"/>
        </w:rPr>
        <w:tab/>
      </w:r>
      <w:r w:rsidRPr="008515DC">
        <w:rPr>
          <w:rFonts w:ascii="Arial" w:eastAsia="Times New Roman" w:hAnsi="Arial" w:cs="Arial"/>
          <w:sz w:val="24"/>
          <w:szCs w:val="24"/>
          <w:lang w:val="es-ES" w:eastAsia="es-ES"/>
        </w:rPr>
        <w:t>Almuerzo</w:t>
      </w:r>
      <w:r w:rsidR="001A3C39" w:rsidRPr="008515DC">
        <w:rPr>
          <w:rFonts w:ascii="Arial" w:eastAsia="Times New Roman" w:hAnsi="Arial" w:cs="Arial"/>
          <w:sz w:val="24"/>
          <w:szCs w:val="24"/>
          <w:lang w:val="es-ES" w:eastAsia="es-ES"/>
        </w:rPr>
        <w:t>.</w:t>
      </w:r>
    </w:p>
    <w:p w:rsidR="001A3C39" w:rsidRDefault="001A3C39" w:rsidP="001F01C3">
      <w:pPr>
        <w:spacing w:after="0" w:line="240" w:lineRule="auto"/>
        <w:ind w:left="2124" w:hanging="2124"/>
        <w:rPr>
          <w:rFonts w:ascii="Arial" w:eastAsia="Times New Roman" w:hAnsi="Arial" w:cs="Arial"/>
          <w:sz w:val="24"/>
          <w:szCs w:val="24"/>
          <w:lang w:val="es-ES" w:eastAsia="es-ES"/>
        </w:rPr>
      </w:pPr>
      <w:r w:rsidRPr="008515DC">
        <w:rPr>
          <w:rFonts w:ascii="Arial" w:eastAsia="Times New Roman" w:hAnsi="Arial" w:cs="Arial"/>
          <w:sz w:val="24"/>
          <w:szCs w:val="24"/>
          <w:lang w:val="es-ES" w:eastAsia="es-ES"/>
        </w:rPr>
        <w:lastRenderedPageBreak/>
        <w:t>2.00</w:t>
      </w:r>
      <w:r w:rsidR="00F74BD5" w:rsidRPr="008515DC">
        <w:rPr>
          <w:rFonts w:ascii="Arial" w:eastAsia="Times New Roman" w:hAnsi="Arial" w:cs="Arial"/>
          <w:sz w:val="24"/>
          <w:szCs w:val="24"/>
          <w:lang w:val="es-ES" w:eastAsia="es-ES"/>
        </w:rPr>
        <w:t>. p.m</w:t>
      </w:r>
      <w:r w:rsidRPr="008515DC">
        <w:rPr>
          <w:rFonts w:ascii="Arial" w:eastAsia="Times New Roman" w:hAnsi="Arial" w:cs="Arial"/>
          <w:sz w:val="24"/>
          <w:szCs w:val="24"/>
          <w:lang w:val="es-ES" w:eastAsia="es-ES"/>
        </w:rPr>
        <w:t xml:space="preserve">.      </w:t>
      </w:r>
      <w:r w:rsidR="001F01C3">
        <w:rPr>
          <w:rFonts w:ascii="Arial" w:eastAsia="Times New Roman" w:hAnsi="Arial" w:cs="Arial"/>
          <w:sz w:val="24"/>
          <w:szCs w:val="24"/>
          <w:lang w:val="es-ES" w:eastAsia="es-ES"/>
        </w:rPr>
        <w:tab/>
      </w:r>
      <w:r w:rsidRPr="008515DC">
        <w:rPr>
          <w:rFonts w:ascii="Arial" w:eastAsia="Times New Roman" w:hAnsi="Arial" w:cs="Arial"/>
          <w:sz w:val="24"/>
          <w:szCs w:val="24"/>
          <w:lang w:val="es-ES" w:eastAsia="es-ES"/>
        </w:rPr>
        <w:t xml:space="preserve">Continuación del Plan Nacional </w:t>
      </w:r>
      <w:r w:rsidR="006C0593">
        <w:rPr>
          <w:rFonts w:ascii="Arial" w:eastAsia="Times New Roman" w:hAnsi="Arial" w:cs="Arial"/>
          <w:sz w:val="24"/>
          <w:szCs w:val="24"/>
          <w:lang w:val="es-ES" w:eastAsia="es-ES"/>
        </w:rPr>
        <w:t xml:space="preserve">de </w:t>
      </w:r>
    </w:p>
    <w:p w:rsidR="00F74BD5" w:rsidRPr="006C0593" w:rsidRDefault="00F74BD5" w:rsidP="004D472C">
      <w:pPr>
        <w:spacing w:after="0" w:line="240" w:lineRule="auto"/>
        <w:ind w:left="1418" w:hanging="1418"/>
        <w:rPr>
          <w:rFonts w:ascii="Arial" w:eastAsia="Times New Roman" w:hAnsi="Arial" w:cs="Arial"/>
          <w:sz w:val="24"/>
          <w:szCs w:val="24"/>
          <w:lang w:val="en-US" w:eastAsia="es-ES"/>
        </w:rPr>
      </w:pPr>
      <w:r w:rsidRPr="006C0593">
        <w:rPr>
          <w:rFonts w:ascii="Arial" w:eastAsia="Times New Roman" w:hAnsi="Arial" w:cs="Arial"/>
          <w:sz w:val="24"/>
          <w:szCs w:val="24"/>
          <w:lang w:val="en-US" w:eastAsia="es-ES"/>
        </w:rPr>
        <w:t>3.30. p.m.</w:t>
      </w:r>
      <w:r w:rsidRPr="006C0593">
        <w:rPr>
          <w:rFonts w:ascii="Arial" w:eastAsia="Times New Roman" w:hAnsi="Arial" w:cs="Arial"/>
          <w:sz w:val="24"/>
          <w:szCs w:val="24"/>
          <w:lang w:val="en-US" w:eastAsia="es-ES"/>
        </w:rPr>
        <w:tab/>
      </w:r>
      <w:r w:rsidR="001F01C3" w:rsidRPr="006C0593">
        <w:rPr>
          <w:rFonts w:ascii="Arial" w:eastAsia="Times New Roman" w:hAnsi="Arial" w:cs="Arial"/>
          <w:sz w:val="24"/>
          <w:szCs w:val="24"/>
          <w:lang w:val="en-US" w:eastAsia="es-ES"/>
        </w:rPr>
        <w:tab/>
      </w:r>
      <w:r w:rsidRPr="006C0593">
        <w:rPr>
          <w:rFonts w:ascii="Arial" w:eastAsia="Times New Roman" w:hAnsi="Arial" w:cs="Arial"/>
          <w:sz w:val="24"/>
          <w:szCs w:val="24"/>
          <w:lang w:val="en-US" w:eastAsia="es-ES"/>
        </w:rPr>
        <w:t>Descanso</w:t>
      </w:r>
      <w:bookmarkStart w:id="0" w:name="_GoBack"/>
      <w:bookmarkEnd w:id="0"/>
    </w:p>
    <w:p w:rsidR="00F74BD5" w:rsidRPr="008515DC" w:rsidRDefault="00F74BD5" w:rsidP="004D472C">
      <w:pPr>
        <w:spacing w:after="0" w:line="240" w:lineRule="auto"/>
        <w:ind w:left="1418" w:hanging="1418"/>
        <w:rPr>
          <w:rFonts w:ascii="Arial" w:eastAsia="Times New Roman" w:hAnsi="Arial" w:cs="Arial"/>
          <w:sz w:val="24"/>
          <w:szCs w:val="24"/>
          <w:lang w:val="es-ES" w:eastAsia="es-ES"/>
        </w:rPr>
      </w:pPr>
      <w:r w:rsidRPr="006C0593">
        <w:rPr>
          <w:rFonts w:ascii="Arial" w:eastAsia="Times New Roman" w:hAnsi="Arial" w:cs="Arial"/>
          <w:sz w:val="24"/>
          <w:szCs w:val="24"/>
          <w:lang w:val="en-US" w:eastAsia="es-ES"/>
        </w:rPr>
        <w:t>4.00. p.m.</w:t>
      </w:r>
      <w:r w:rsidRPr="006C0593">
        <w:rPr>
          <w:rFonts w:ascii="Arial" w:eastAsia="Times New Roman" w:hAnsi="Arial" w:cs="Arial"/>
          <w:sz w:val="24"/>
          <w:szCs w:val="24"/>
          <w:lang w:val="en-US" w:eastAsia="es-ES"/>
        </w:rPr>
        <w:tab/>
      </w:r>
      <w:r w:rsidR="001F01C3" w:rsidRPr="006C0593">
        <w:rPr>
          <w:rFonts w:ascii="Arial" w:eastAsia="Times New Roman" w:hAnsi="Arial" w:cs="Arial"/>
          <w:sz w:val="24"/>
          <w:szCs w:val="24"/>
          <w:lang w:val="en-US" w:eastAsia="es-ES"/>
        </w:rPr>
        <w:tab/>
      </w:r>
      <w:r>
        <w:rPr>
          <w:rFonts w:ascii="Arial" w:eastAsia="Times New Roman" w:hAnsi="Arial" w:cs="Arial"/>
          <w:sz w:val="24"/>
          <w:szCs w:val="24"/>
          <w:lang w:val="es-ES" w:eastAsia="es-ES"/>
        </w:rPr>
        <w:t xml:space="preserve">Celebración Penitencial </w:t>
      </w:r>
    </w:p>
    <w:p w:rsidR="00840D5C" w:rsidRPr="008515DC" w:rsidRDefault="004D472C" w:rsidP="004D472C">
      <w:pPr>
        <w:spacing w:after="0" w:line="240" w:lineRule="auto"/>
        <w:rPr>
          <w:rFonts w:ascii="Arial" w:eastAsia="Times New Roman" w:hAnsi="Arial" w:cs="Arial"/>
          <w:sz w:val="24"/>
          <w:szCs w:val="24"/>
          <w:lang w:val="es-ES" w:eastAsia="es-ES"/>
        </w:rPr>
      </w:pPr>
      <w:r w:rsidRPr="008515DC">
        <w:rPr>
          <w:rFonts w:ascii="Arial" w:eastAsia="Times New Roman" w:hAnsi="Arial" w:cs="Arial"/>
          <w:sz w:val="24"/>
          <w:szCs w:val="24"/>
          <w:lang w:val="es-ES" w:eastAsia="es-ES"/>
        </w:rPr>
        <w:tab/>
        <w:t xml:space="preserve"> </w:t>
      </w:r>
    </w:p>
    <w:p w:rsidR="004D472C" w:rsidRPr="008515DC" w:rsidRDefault="005C1FE2" w:rsidP="004D472C">
      <w:pPr>
        <w:spacing w:after="0" w:line="240" w:lineRule="auto"/>
        <w:rPr>
          <w:rFonts w:ascii="Arial" w:eastAsia="Times New Roman" w:hAnsi="Arial" w:cs="Arial"/>
          <w:sz w:val="24"/>
          <w:szCs w:val="24"/>
          <w:lang w:val="es-ES" w:eastAsia="es-ES"/>
        </w:rPr>
      </w:pPr>
      <w:r w:rsidRPr="008515DC">
        <w:rPr>
          <w:rFonts w:ascii="Arial" w:eastAsia="Times New Roman" w:hAnsi="Arial" w:cs="Arial"/>
          <w:b/>
          <w:sz w:val="24"/>
          <w:szCs w:val="24"/>
          <w:lang w:val="es-ES" w:eastAsia="es-ES"/>
        </w:rPr>
        <w:t>Domingo 27 de Febrero:</w:t>
      </w:r>
    </w:p>
    <w:p w:rsidR="004D472C" w:rsidRPr="008515DC" w:rsidRDefault="004D472C" w:rsidP="004D472C">
      <w:pPr>
        <w:spacing w:after="0" w:line="240" w:lineRule="auto"/>
        <w:rPr>
          <w:rFonts w:ascii="Arial" w:eastAsia="Times New Roman" w:hAnsi="Arial" w:cs="Arial"/>
          <w:sz w:val="24"/>
          <w:szCs w:val="24"/>
          <w:lang w:val="es-ES" w:eastAsia="es-ES"/>
        </w:rPr>
      </w:pPr>
    </w:p>
    <w:p w:rsidR="005C1FE2" w:rsidRPr="00D86854" w:rsidRDefault="005C1FE2" w:rsidP="004D472C">
      <w:pPr>
        <w:spacing w:after="0" w:line="240" w:lineRule="auto"/>
        <w:rPr>
          <w:rFonts w:ascii="Arial" w:eastAsia="Times New Roman" w:hAnsi="Arial" w:cs="Arial"/>
          <w:sz w:val="24"/>
          <w:szCs w:val="24"/>
          <w:lang w:eastAsia="es-ES"/>
        </w:rPr>
      </w:pPr>
      <w:r w:rsidRPr="00D86854">
        <w:rPr>
          <w:rFonts w:ascii="Arial" w:eastAsia="Times New Roman" w:hAnsi="Arial" w:cs="Arial"/>
          <w:sz w:val="24"/>
          <w:szCs w:val="24"/>
          <w:lang w:eastAsia="es-ES"/>
        </w:rPr>
        <w:t>8</w:t>
      </w:r>
      <w:r w:rsidR="004D472C" w:rsidRPr="00D86854">
        <w:rPr>
          <w:rFonts w:ascii="Arial" w:eastAsia="Times New Roman" w:hAnsi="Arial" w:cs="Arial"/>
          <w:sz w:val="24"/>
          <w:szCs w:val="24"/>
          <w:lang w:eastAsia="es-ES"/>
        </w:rPr>
        <w:t>: 00</w:t>
      </w:r>
      <w:r w:rsidR="00F74BD5" w:rsidRPr="00D86854">
        <w:rPr>
          <w:rFonts w:ascii="Arial" w:eastAsia="Times New Roman" w:hAnsi="Arial" w:cs="Arial"/>
          <w:sz w:val="24"/>
          <w:szCs w:val="24"/>
          <w:lang w:eastAsia="es-ES"/>
        </w:rPr>
        <w:t>.a.m.</w:t>
      </w:r>
      <w:r w:rsidR="004D472C" w:rsidRPr="00D86854">
        <w:rPr>
          <w:rFonts w:ascii="Arial" w:eastAsia="Times New Roman" w:hAnsi="Arial" w:cs="Arial"/>
          <w:sz w:val="24"/>
          <w:szCs w:val="24"/>
          <w:lang w:eastAsia="es-ES"/>
        </w:rPr>
        <w:tab/>
        <w:t xml:space="preserve"> </w:t>
      </w:r>
      <w:r w:rsidR="004D472C" w:rsidRPr="00D86854">
        <w:rPr>
          <w:rFonts w:ascii="Arial" w:eastAsia="Times New Roman" w:hAnsi="Arial" w:cs="Arial"/>
          <w:sz w:val="24"/>
          <w:szCs w:val="24"/>
          <w:lang w:eastAsia="es-ES"/>
        </w:rPr>
        <w:tab/>
      </w:r>
      <w:r w:rsidR="00F74BD5" w:rsidRPr="00D86854">
        <w:rPr>
          <w:rFonts w:ascii="Arial" w:eastAsia="Times New Roman" w:hAnsi="Arial" w:cs="Arial"/>
          <w:sz w:val="24"/>
          <w:szCs w:val="24"/>
          <w:lang w:eastAsia="es-ES"/>
        </w:rPr>
        <w:t xml:space="preserve">Oración </w:t>
      </w:r>
    </w:p>
    <w:p w:rsidR="00852495" w:rsidRDefault="00F74BD5" w:rsidP="004D472C">
      <w:pPr>
        <w:spacing w:after="0" w:line="240" w:lineRule="auto"/>
        <w:rPr>
          <w:rFonts w:ascii="Arial" w:eastAsia="Times New Roman" w:hAnsi="Arial" w:cs="Arial"/>
          <w:sz w:val="24"/>
          <w:szCs w:val="24"/>
          <w:lang w:val="es-ES" w:eastAsia="es-ES"/>
        </w:rPr>
      </w:pPr>
      <w:r w:rsidRPr="00D86854">
        <w:rPr>
          <w:rFonts w:ascii="Arial" w:eastAsia="Times New Roman" w:hAnsi="Arial" w:cs="Arial"/>
          <w:sz w:val="24"/>
          <w:szCs w:val="24"/>
          <w:lang w:eastAsia="es-ES"/>
        </w:rPr>
        <w:t>8.30. a.m.</w:t>
      </w:r>
      <w:r w:rsidR="00852495" w:rsidRPr="00D86854">
        <w:rPr>
          <w:rFonts w:ascii="Arial" w:eastAsia="Times New Roman" w:hAnsi="Arial" w:cs="Arial"/>
          <w:sz w:val="24"/>
          <w:szCs w:val="24"/>
          <w:lang w:eastAsia="es-ES"/>
        </w:rPr>
        <w:tab/>
      </w:r>
      <w:r w:rsidR="00852495" w:rsidRPr="00D86854">
        <w:rPr>
          <w:rFonts w:ascii="Arial" w:eastAsia="Times New Roman" w:hAnsi="Arial" w:cs="Arial"/>
          <w:sz w:val="24"/>
          <w:szCs w:val="24"/>
          <w:lang w:eastAsia="es-ES"/>
        </w:rPr>
        <w:tab/>
      </w:r>
      <w:r w:rsidR="00852495" w:rsidRPr="008515DC">
        <w:rPr>
          <w:rFonts w:ascii="Arial" w:eastAsia="Times New Roman" w:hAnsi="Arial" w:cs="Arial"/>
          <w:sz w:val="24"/>
          <w:szCs w:val="24"/>
          <w:lang w:val="es-ES" w:eastAsia="es-ES"/>
        </w:rPr>
        <w:t xml:space="preserve">Ponencia: </w:t>
      </w:r>
      <w:r w:rsidR="006C0593">
        <w:rPr>
          <w:rFonts w:ascii="Arial" w:eastAsia="Times New Roman" w:hAnsi="Arial" w:cs="Arial"/>
          <w:sz w:val="24"/>
          <w:szCs w:val="24"/>
          <w:lang w:val="es-ES" w:eastAsia="es-ES"/>
        </w:rPr>
        <w:t>Presentación del XII Congreso Nacional Misionero.</w:t>
      </w:r>
    </w:p>
    <w:p w:rsidR="004E19DB" w:rsidRPr="008515DC" w:rsidRDefault="004E19DB" w:rsidP="004D472C">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Ponente: Pbro. José Ignacio Capador </w:t>
      </w:r>
      <w:r w:rsidR="005001CD">
        <w:rPr>
          <w:rFonts w:ascii="Arial" w:eastAsia="Times New Roman" w:hAnsi="Arial" w:cs="Arial"/>
          <w:sz w:val="24"/>
          <w:szCs w:val="24"/>
          <w:lang w:val="es-ES" w:eastAsia="es-ES"/>
        </w:rPr>
        <w:t>Tinjaca</w:t>
      </w:r>
    </w:p>
    <w:p w:rsidR="00852495" w:rsidRDefault="00F74BD5" w:rsidP="004D472C">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10. a.m.</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Descanso</w:t>
      </w:r>
    </w:p>
    <w:p w:rsidR="00DD0C63" w:rsidRDefault="00F74BD5" w:rsidP="00F74BD5">
      <w:pPr>
        <w:spacing w:after="0" w:line="240" w:lineRule="auto"/>
        <w:ind w:left="2124" w:hanging="2124"/>
        <w:rPr>
          <w:rFonts w:ascii="Arial" w:eastAsia="Times New Roman" w:hAnsi="Arial" w:cs="Arial"/>
          <w:sz w:val="24"/>
          <w:szCs w:val="24"/>
          <w:lang w:val="es-ES" w:eastAsia="es-ES"/>
        </w:rPr>
      </w:pPr>
      <w:r>
        <w:rPr>
          <w:rFonts w:ascii="Arial" w:eastAsia="Times New Roman" w:hAnsi="Arial" w:cs="Arial"/>
          <w:sz w:val="24"/>
          <w:szCs w:val="24"/>
          <w:lang w:val="es-ES" w:eastAsia="es-ES"/>
        </w:rPr>
        <w:t>10.30. a.m.</w:t>
      </w:r>
      <w:r>
        <w:rPr>
          <w:rFonts w:ascii="Arial" w:eastAsia="Times New Roman" w:hAnsi="Arial" w:cs="Arial"/>
          <w:sz w:val="24"/>
          <w:szCs w:val="24"/>
          <w:lang w:val="es-ES" w:eastAsia="es-ES"/>
        </w:rPr>
        <w:tab/>
      </w:r>
      <w:r w:rsidR="00DD0C63">
        <w:rPr>
          <w:rFonts w:ascii="Arial" w:eastAsia="Times New Roman" w:hAnsi="Arial" w:cs="Arial"/>
          <w:sz w:val="24"/>
          <w:szCs w:val="24"/>
          <w:lang w:val="es-ES" w:eastAsia="es-ES"/>
        </w:rPr>
        <w:t>Misioneros de la Misericordia.</w:t>
      </w:r>
    </w:p>
    <w:p w:rsidR="00F74BD5" w:rsidRDefault="00DD0C63" w:rsidP="00F74BD5">
      <w:pPr>
        <w:spacing w:after="0" w:line="240" w:lineRule="auto"/>
        <w:ind w:left="2124" w:hanging="2124"/>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00F74BD5">
        <w:rPr>
          <w:rFonts w:ascii="Arial" w:eastAsia="Times New Roman" w:hAnsi="Arial" w:cs="Arial"/>
          <w:sz w:val="24"/>
          <w:szCs w:val="24"/>
          <w:lang w:val="es-ES" w:eastAsia="es-ES"/>
        </w:rPr>
        <w:t>Líneas comunes, estrategias y compromisos para los Laicos Misioneros en Colombia.</w:t>
      </w:r>
    </w:p>
    <w:p w:rsidR="00DD0C63" w:rsidRDefault="00DD0C63" w:rsidP="00F74BD5">
      <w:pPr>
        <w:spacing w:after="0" w:line="240" w:lineRule="auto"/>
        <w:ind w:left="2124" w:hanging="2124"/>
        <w:rPr>
          <w:rFonts w:ascii="Arial" w:eastAsia="Times New Roman" w:hAnsi="Arial" w:cs="Arial"/>
          <w:sz w:val="24"/>
          <w:szCs w:val="24"/>
          <w:lang w:val="es-ES" w:eastAsia="es-ES"/>
        </w:rPr>
      </w:pPr>
      <w:r>
        <w:rPr>
          <w:rFonts w:ascii="Arial" w:eastAsia="Times New Roman" w:hAnsi="Arial" w:cs="Arial"/>
          <w:sz w:val="24"/>
          <w:szCs w:val="24"/>
          <w:lang w:val="es-ES" w:eastAsia="es-ES"/>
        </w:rPr>
        <w:tab/>
        <w:t>Ponencia: Misioneros de la Misericordia.</w:t>
      </w:r>
    </w:p>
    <w:p w:rsidR="00F74BD5" w:rsidRDefault="00F74BD5" w:rsidP="00F74BD5">
      <w:pPr>
        <w:spacing w:after="0" w:line="240" w:lineRule="auto"/>
        <w:ind w:left="2124" w:hanging="2124"/>
        <w:rPr>
          <w:rFonts w:ascii="Arial" w:eastAsia="Times New Roman" w:hAnsi="Arial" w:cs="Arial"/>
          <w:sz w:val="24"/>
          <w:szCs w:val="24"/>
          <w:lang w:val="es-ES" w:eastAsia="es-ES"/>
        </w:rPr>
      </w:pPr>
      <w:r>
        <w:rPr>
          <w:rFonts w:ascii="Arial" w:eastAsia="Times New Roman" w:hAnsi="Arial" w:cs="Arial"/>
          <w:sz w:val="24"/>
          <w:szCs w:val="24"/>
          <w:lang w:val="es-ES" w:eastAsia="es-ES"/>
        </w:rPr>
        <w:t>11.30. a.m.</w:t>
      </w:r>
      <w:r>
        <w:rPr>
          <w:rFonts w:ascii="Arial" w:eastAsia="Times New Roman" w:hAnsi="Arial" w:cs="Arial"/>
          <w:sz w:val="24"/>
          <w:szCs w:val="24"/>
          <w:lang w:val="es-ES" w:eastAsia="es-ES"/>
        </w:rPr>
        <w:tab/>
      </w:r>
      <w:r w:rsidR="001F01C3">
        <w:rPr>
          <w:rFonts w:ascii="Arial" w:eastAsia="Times New Roman" w:hAnsi="Arial" w:cs="Arial"/>
          <w:sz w:val="24"/>
          <w:szCs w:val="24"/>
          <w:lang w:val="es-ES" w:eastAsia="es-ES"/>
        </w:rPr>
        <w:t xml:space="preserve">Eucaristía y envío Misionero </w:t>
      </w:r>
    </w:p>
    <w:p w:rsidR="001F01C3" w:rsidRPr="008515DC" w:rsidRDefault="001F01C3" w:rsidP="00F74BD5">
      <w:pPr>
        <w:spacing w:after="0" w:line="240" w:lineRule="auto"/>
        <w:ind w:left="2124" w:hanging="2124"/>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12.30. </w:t>
      </w:r>
      <w:r>
        <w:rPr>
          <w:rFonts w:ascii="Arial" w:eastAsia="Times New Roman" w:hAnsi="Arial" w:cs="Arial"/>
          <w:sz w:val="24"/>
          <w:szCs w:val="24"/>
          <w:lang w:val="es-ES" w:eastAsia="es-ES"/>
        </w:rPr>
        <w:tab/>
        <w:t>Almuerzo</w:t>
      </w:r>
      <w:r w:rsidR="00D86854">
        <w:rPr>
          <w:rFonts w:ascii="Arial" w:eastAsia="Times New Roman" w:hAnsi="Arial" w:cs="Arial"/>
          <w:sz w:val="24"/>
          <w:szCs w:val="24"/>
          <w:lang w:val="es-ES" w:eastAsia="es-ES"/>
        </w:rPr>
        <w:t>.</w:t>
      </w:r>
    </w:p>
    <w:p w:rsidR="00852495" w:rsidRPr="008515DC" w:rsidRDefault="00852495" w:rsidP="004D472C">
      <w:pPr>
        <w:spacing w:after="0" w:line="240" w:lineRule="auto"/>
        <w:rPr>
          <w:rFonts w:ascii="Arial" w:eastAsia="Times New Roman" w:hAnsi="Arial" w:cs="Arial"/>
          <w:sz w:val="24"/>
          <w:szCs w:val="24"/>
          <w:lang w:val="es-ES" w:eastAsia="es-ES"/>
        </w:rPr>
      </w:pPr>
    </w:p>
    <w:p w:rsidR="004D472C" w:rsidRPr="008515DC" w:rsidRDefault="004D472C" w:rsidP="004D472C">
      <w:pPr>
        <w:spacing w:after="0" w:line="240" w:lineRule="auto"/>
        <w:rPr>
          <w:rFonts w:ascii="Arial" w:eastAsia="Times New Roman" w:hAnsi="Arial" w:cs="Arial"/>
          <w:sz w:val="24"/>
          <w:szCs w:val="24"/>
          <w:lang w:val="es-ES" w:eastAsia="es-ES"/>
        </w:rPr>
      </w:pPr>
    </w:p>
    <w:p w:rsidR="004D472C" w:rsidRPr="008515DC" w:rsidRDefault="004D472C" w:rsidP="004D472C">
      <w:pPr>
        <w:spacing w:after="0" w:line="240" w:lineRule="auto"/>
        <w:rPr>
          <w:rFonts w:ascii="Arial" w:eastAsia="Times New Roman" w:hAnsi="Arial" w:cs="Arial"/>
          <w:b/>
          <w:sz w:val="24"/>
          <w:szCs w:val="24"/>
          <w:lang w:val="es-ES" w:eastAsia="es-ES"/>
        </w:rPr>
      </w:pPr>
    </w:p>
    <w:p w:rsidR="008964C7" w:rsidRPr="008515DC" w:rsidRDefault="008964C7" w:rsidP="003E25C1">
      <w:pPr>
        <w:pStyle w:val="ecxmsonormal"/>
        <w:shd w:val="clear" w:color="auto" w:fill="FFFFFF"/>
        <w:spacing w:line="240" w:lineRule="atLeast"/>
        <w:ind w:left="714"/>
        <w:jc w:val="both"/>
        <w:rPr>
          <w:rFonts w:ascii="Arial" w:hAnsi="Arial" w:cs="Arial"/>
        </w:rPr>
      </w:pPr>
    </w:p>
    <w:sectPr w:rsidR="008964C7" w:rsidRPr="008515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581"/>
    <w:multiLevelType w:val="multilevel"/>
    <w:tmpl w:val="B4C8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D1213"/>
    <w:multiLevelType w:val="multilevel"/>
    <w:tmpl w:val="3D12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D3862"/>
    <w:multiLevelType w:val="multilevel"/>
    <w:tmpl w:val="B356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D3703"/>
    <w:multiLevelType w:val="multilevel"/>
    <w:tmpl w:val="6742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E1518"/>
    <w:multiLevelType w:val="hybridMultilevel"/>
    <w:tmpl w:val="2A9608A8"/>
    <w:lvl w:ilvl="0" w:tplc="4998BB4E">
      <w:start w:val="8"/>
      <w:numFmt w:val="bullet"/>
      <w:lvlText w:val=""/>
      <w:lvlJc w:val="left"/>
      <w:pPr>
        <w:ind w:left="720" w:hanging="360"/>
      </w:pPr>
      <w:rPr>
        <w:rFonts w:ascii="Symbol" w:eastAsia="Times New Roman" w:hAnsi="Symbol" w:cs="Arial" w:hint="default"/>
        <w:b/>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C7"/>
    <w:rsid w:val="001A3C39"/>
    <w:rsid w:val="001F01C3"/>
    <w:rsid w:val="0039547D"/>
    <w:rsid w:val="003E25C1"/>
    <w:rsid w:val="00483348"/>
    <w:rsid w:val="004D472C"/>
    <w:rsid w:val="004E19DB"/>
    <w:rsid w:val="005001CD"/>
    <w:rsid w:val="005C1FE2"/>
    <w:rsid w:val="00655C30"/>
    <w:rsid w:val="006C0593"/>
    <w:rsid w:val="00840D5C"/>
    <w:rsid w:val="008515DC"/>
    <w:rsid w:val="00852495"/>
    <w:rsid w:val="008964C7"/>
    <w:rsid w:val="00D86854"/>
    <w:rsid w:val="00DD0C63"/>
    <w:rsid w:val="00DD3914"/>
    <w:rsid w:val="00DD68D1"/>
    <w:rsid w:val="00E12B8A"/>
    <w:rsid w:val="00F7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8964C7"/>
    <w:pPr>
      <w:spacing w:after="324"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964C7"/>
    <w:rPr>
      <w:color w:val="0000FF" w:themeColor="hyperlink"/>
      <w:u w:val="single"/>
    </w:rPr>
  </w:style>
  <w:style w:type="character" w:styleId="Textoennegrita">
    <w:name w:val="Strong"/>
    <w:basedOn w:val="Fuentedeprrafopredeter"/>
    <w:uiPriority w:val="22"/>
    <w:qFormat/>
    <w:rsid w:val="008964C7"/>
    <w:rPr>
      <w:b/>
      <w:bCs/>
    </w:rPr>
  </w:style>
  <w:style w:type="character" w:styleId="nfasis">
    <w:name w:val="Emphasis"/>
    <w:basedOn w:val="Fuentedeprrafopredeter"/>
    <w:uiPriority w:val="20"/>
    <w:qFormat/>
    <w:rsid w:val="008964C7"/>
    <w:rPr>
      <w:i/>
      <w:iCs/>
    </w:rPr>
  </w:style>
  <w:style w:type="paragraph" w:styleId="Textodeglobo">
    <w:name w:val="Balloon Text"/>
    <w:basedOn w:val="Normal"/>
    <w:link w:val="TextodegloboCar"/>
    <w:uiPriority w:val="99"/>
    <w:semiHidden/>
    <w:unhideWhenUsed/>
    <w:rsid w:val="00483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348"/>
    <w:rPr>
      <w:rFonts w:ascii="Tahoma" w:hAnsi="Tahoma" w:cs="Tahoma"/>
      <w:sz w:val="16"/>
      <w:szCs w:val="16"/>
    </w:rPr>
  </w:style>
  <w:style w:type="paragraph" w:styleId="NormalWeb">
    <w:name w:val="Normal (Web)"/>
    <w:basedOn w:val="Normal"/>
    <w:uiPriority w:val="99"/>
    <w:semiHidden/>
    <w:unhideWhenUsed/>
    <w:rsid w:val="008515DC"/>
    <w:pPr>
      <w:spacing w:after="150"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8964C7"/>
    <w:pPr>
      <w:spacing w:after="324"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964C7"/>
    <w:rPr>
      <w:color w:val="0000FF" w:themeColor="hyperlink"/>
      <w:u w:val="single"/>
    </w:rPr>
  </w:style>
  <w:style w:type="character" w:styleId="Textoennegrita">
    <w:name w:val="Strong"/>
    <w:basedOn w:val="Fuentedeprrafopredeter"/>
    <w:uiPriority w:val="22"/>
    <w:qFormat/>
    <w:rsid w:val="008964C7"/>
    <w:rPr>
      <w:b/>
      <w:bCs/>
    </w:rPr>
  </w:style>
  <w:style w:type="character" w:styleId="nfasis">
    <w:name w:val="Emphasis"/>
    <w:basedOn w:val="Fuentedeprrafopredeter"/>
    <w:uiPriority w:val="20"/>
    <w:qFormat/>
    <w:rsid w:val="008964C7"/>
    <w:rPr>
      <w:i/>
      <w:iCs/>
    </w:rPr>
  </w:style>
  <w:style w:type="paragraph" w:styleId="Textodeglobo">
    <w:name w:val="Balloon Text"/>
    <w:basedOn w:val="Normal"/>
    <w:link w:val="TextodegloboCar"/>
    <w:uiPriority w:val="99"/>
    <w:semiHidden/>
    <w:unhideWhenUsed/>
    <w:rsid w:val="00483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348"/>
    <w:rPr>
      <w:rFonts w:ascii="Tahoma" w:hAnsi="Tahoma" w:cs="Tahoma"/>
      <w:sz w:val="16"/>
      <w:szCs w:val="16"/>
    </w:rPr>
  </w:style>
  <w:style w:type="paragraph" w:styleId="NormalWeb">
    <w:name w:val="Normal (Web)"/>
    <w:basedOn w:val="Normal"/>
    <w:uiPriority w:val="99"/>
    <w:semiHidden/>
    <w:unhideWhenUsed/>
    <w:rsid w:val="008515DC"/>
    <w:pPr>
      <w:spacing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6327">
      <w:bodyDiv w:val="1"/>
      <w:marLeft w:val="0"/>
      <w:marRight w:val="0"/>
      <w:marTop w:val="0"/>
      <w:marBottom w:val="0"/>
      <w:divBdr>
        <w:top w:val="none" w:sz="0" w:space="0" w:color="auto"/>
        <w:left w:val="none" w:sz="0" w:space="0" w:color="auto"/>
        <w:bottom w:val="none" w:sz="0" w:space="0" w:color="auto"/>
        <w:right w:val="none" w:sz="0" w:space="0" w:color="auto"/>
      </w:divBdr>
      <w:divsChild>
        <w:div w:id="1403718757">
          <w:marLeft w:val="0"/>
          <w:marRight w:val="0"/>
          <w:marTop w:val="100"/>
          <w:marBottom w:val="100"/>
          <w:divBdr>
            <w:top w:val="none" w:sz="0" w:space="0" w:color="auto"/>
            <w:left w:val="none" w:sz="0" w:space="0" w:color="auto"/>
            <w:bottom w:val="none" w:sz="0" w:space="0" w:color="auto"/>
            <w:right w:val="none" w:sz="0" w:space="0" w:color="auto"/>
          </w:divBdr>
          <w:divsChild>
            <w:div w:id="1356232141">
              <w:marLeft w:val="0"/>
              <w:marRight w:val="0"/>
              <w:marTop w:val="0"/>
              <w:marBottom w:val="0"/>
              <w:divBdr>
                <w:top w:val="none" w:sz="0" w:space="0" w:color="auto"/>
                <w:left w:val="none" w:sz="0" w:space="0" w:color="auto"/>
                <w:bottom w:val="none" w:sz="0" w:space="0" w:color="auto"/>
                <w:right w:val="none" w:sz="0" w:space="0" w:color="auto"/>
              </w:divBdr>
              <w:divsChild>
                <w:div w:id="1122110620">
                  <w:marLeft w:val="0"/>
                  <w:marRight w:val="0"/>
                  <w:marTop w:val="0"/>
                  <w:marBottom w:val="0"/>
                  <w:divBdr>
                    <w:top w:val="none" w:sz="0" w:space="0" w:color="auto"/>
                    <w:left w:val="none" w:sz="0" w:space="0" w:color="auto"/>
                    <w:bottom w:val="none" w:sz="0" w:space="0" w:color="auto"/>
                    <w:right w:val="none" w:sz="0" w:space="0" w:color="auto"/>
                  </w:divBdr>
                  <w:divsChild>
                    <w:div w:id="644243221">
                      <w:marLeft w:val="0"/>
                      <w:marRight w:val="0"/>
                      <w:marTop w:val="0"/>
                      <w:marBottom w:val="0"/>
                      <w:divBdr>
                        <w:top w:val="none" w:sz="0" w:space="0" w:color="auto"/>
                        <w:left w:val="none" w:sz="0" w:space="0" w:color="auto"/>
                        <w:bottom w:val="none" w:sz="0" w:space="0" w:color="auto"/>
                        <w:right w:val="none" w:sz="0" w:space="0" w:color="auto"/>
                      </w:divBdr>
                      <w:divsChild>
                        <w:div w:id="17454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007946">
      <w:bodyDiv w:val="1"/>
      <w:marLeft w:val="0"/>
      <w:marRight w:val="0"/>
      <w:marTop w:val="0"/>
      <w:marBottom w:val="0"/>
      <w:divBdr>
        <w:top w:val="none" w:sz="0" w:space="0" w:color="auto"/>
        <w:left w:val="none" w:sz="0" w:space="0" w:color="auto"/>
        <w:bottom w:val="none" w:sz="0" w:space="0" w:color="auto"/>
        <w:right w:val="none" w:sz="0" w:space="0" w:color="auto"/>
      </w:divBdr>
      <w:divsChild>
        <w:div w:id="1407608608">
          <w:marLeft w:val="0"/>
          <w:marRight w:val="0"/>
          <w:marTop w:val="100"/>
          <w:marBottom w:val="100"/>
          <w:divBdr>
            <w:top w:val="none" w:sz="0" w:space="0" w:color="auto"/>
            <w:left w:val="none" w:sz="0" w:space="0" w:color="auto"/>
            <w:bottom w:val="none" w:sz="0" w:space="0" w:color="auto"/>
            <w:right w:val="none" w:sz="0" w:space="0" w:color="auto"/>
          </w:divBdr>
          <w:divsChild>
            <w:div w:id="720904306">
              <w:marLeft w:val="0"/>
              <w:marRight w:val="0"/>
              <w:marTop w:val="0"/>
              <w:marBottom w:val="0"/>
              <w:divBdr>
                <w:top w:val="none" w:sz="0" w:space="0" w:color="auto"/>
                <w:left w:val="none" w:sz="0" w:space="0" w:color="auto"/>
                <w:bottom w:val="none" w:sz="0" w:space="0" w:color="auto"/>
                <w:right w:val="none" w:sz="0" w:space="0" w:color="auto"/>
              </w:divBdr>
              <w:divsChild>
                <w:div w:id="1420179374">
                  <w:marLeft w:val="0"/>
                  <w:marRight w:val="0"/>
                  <w:marTop w:val="0"/>
                  <w:marBottom w:val="0"/>
                  <w:divBdr>
                    <w:top w:val="none" w:sz="0" w:space="0" w:color="auto"/>
                    <w:left w:val="none" w:sz="0" w:space="0" w:color="auto"/>
                    <w:bottom w:val="none" w:sz="0" w:space="0" w:color="auto"/>
                    <w:right w:val="none" w:sz="0" w:space="0" w:color="auto"/>
                  </w:divBdr>
                  <w:divsChild>
                    <w:div w:id="1973516679">
                      <w:marLeft w:val="0"/>
                      <w:marRight w:val="0"/>
                      <w:marTop w:val="0"/>
                      <w:marBottom w:val="0"/>
                      <w:divBdr>
                        <w:top w:val="none" w:sz="0" w:space="0" w:color="auto"/>
                        <w:left w:val="none" w:sz="0" w:space="0" w:color="auto"/>
                        <w:bottom w:val="none" w:sz="0" w:space="0" w:color="auto"/>
                        <w:right w:val="none" w:sz="0" w:space="0" w:color="auto"/>
                      </w:divBdr>
                      <w:divsChild>
                        <w:div w:id="14397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siones@cec.org.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Pages>
  <Words>544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cp:lastModifiedBy>
  <cp:revision>7</cp:revision>
  <cp:lastPrinted>2016-01-19T16:44:00Z</cp:lastPrinted>
  <dcterms:created xsi:type="dcterms:W3CDTF">2015-12-11T19:36:00Z</dcterms:created>
  <dcterms:modified xsi:type="dcterms:W3CDTF">2016-02-02T20:17:00Z</dcterms:modified>
</cp:coreProperties>
</file>