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2D5" w:rsidRDefault="005B69AE" w:rsidP="00A1642A">
      <w:pPr>
        <w:pStyle w:val="NormalWeb"/>
        <w:shd w:val="clear" w:color="auto" w:fill="FFFFFF"/>
        <w:spacing w:before="0" w:beforeAutospacing="0" w:after="0" w:afterAutospacing="0"/>
        <w:jc w:val="center"/>
        <w:rPr>
          <w:rFonts w:ascii="Arial" w:hAnsi="Arial" w:cs="Arial"/>
          <w:b/>
          <w:sz w:val="32"/>
          <w:szCs w:val="22"/>
        </w:rPr>
      </w:pPr>
      <w:r>
        <w:rPr>
          <w:rFonts w:ascii="Arial" w:hAnsi="Arial" w:cs="Arial"/>
          <w:b/>
          <w:sz w:val="32"/>
          <w:szCs w:val="22"/>
        </w:rPr>
        <w:t>La Cuaresma.</w:t>
      </w:r>
    </w:p>
    <w:p w:rsidR="005B69AE" w:rsidRDefault="005B69AE" w:rsidP="00A1642A">
      <w:pPr>
        <w:pStyle w:val="NormalWeb"/>
        <w:shd w:val="clear" w:color="auto" w:fill="FFFFFF"/>
        <w:spacing w:before="0" w:beforeAutospacing="0" w:after="0" w:afterAutospacing="0"/>
        <w:jc w:val="center"/>
        <w:rPr>
          <w:rFonts w:ascii="Arial" w:hAnsi="Arial" w:cs="Arial"/>
          <w:b/>
          <w:sz w:val="32"/>
          <w:szCs w:val="22"/>
        </w:rPr>
      </w:pPr>
      <w:r>
        <w:rPr>
          <w:rFonts w:ascii="Arial" w:hAnsi="Arial" w:cs="Arial"/>
          <w:b/>
          <w:sz w:val="32"/>
          <w:szCs w:val="22"/>
        </w:rPr>
        <w:t>Consideraciones Litúrgicas y Pastorales</w:t>
      </w:r>
    </w:p>
    <w:p w:rsidR="00741BD9" w:rsidRPr="00224804" w:rsidRDefault="00741BD9" w:rsidP="00A1642A">
      <w:pPr>
        <w:pStyle w:val="NormalWeb"/>
        <w:shd w:val="clear" w:color="auto" w:fill="FFFFFF"/>
        <w:spacing w:before="0" w:beforeAutospacing="0" w:after="0" w:afterAutospacing="0"/>
        <w:jc w:val="center"/>
        <w:rPr>
          <w:rFonts w:ascii="Arial" w:hAnsi="Arial" w:cs="Arial"/>
          <w:b/>
          <w:sz w:val="32"/>
          <w:szCs w:val="22"/>
        </w:rPr>
      </w:pPr>
    </w:p>
    <w:p w:rsidR="00421437" w:rsidRPr="005404AF" w:rsidRDefault="00421437" w:rsidP="005404AF">
      <w:pPr>
        <w:pStyle w:val="NormalWeb"/>
        <w:shd w:val="clear" w:color="auto" w:fill="FFFFFF"/>
        <w:spacing w:before="0" w:beforeAutospacing="0" w:after="0" w:afterAutospacing="0"/>
        <w:jc w:val="center"/>
        <w:rPr>
          <w:rFonts w:ascii="Arial" w:hAnsi="Arial" w:cs="Arial"/>
          <w:sz w:val="32"/>
          <w:szCs w:val="22"/>
        </w:rPr>
      </w:pPr>
      <w:r w:rsidRPr="005404AF">
        <w:rPr>
          <w:rFonts w:ascii="Arial" w:hAnsi="Arial" w:cs="Arial"/>
          <w:sz w:val="32"/>
          <w:szCs w:val="22"/>
        </w:rPr>
        <w:t xml:space="preserve">P. Diego Alberto Uribe Castrillón. </w:t>
      </w:r>
    </w:p>
    <w:p w:rsidR="005404AF" w:rsidRDefault="005404AF" w:rsidP="005404AF">
      <w:pPr>
        <w:pStyle w:val="NormalWeb"/>
        <w:shd w:val="clear" w:color="auto" w:fill="FFFFFF"/>
        <w:spacing w:before="0" w:beforeAutospacing="0" w:after="0" w:afterAutospacing="0"/>
        <w:jc w:val="center"/>
        <w:rPr>
          <w:rFonts w:ascii="Arial" w:hAnsi="Arial" w:cs="Arial"/>
          <w:szCs w:val="22"/>
        </w:rPr>
      </w:pPr>
      <w:r>
        <w:rPr>
          <w:rFonts w:ascii="Arial" w:hAnsi="Arial" w:cs="Arial"/>
          <w:szCs w:val="22"/>
        </w:rPr>
        <w:t>Profesor Titular UPB.</w:t>
      </w:r>
    </w:p>
    <w:p w:rsidR="005404AF" w:rsidRDefault="005404AF" w:rsidP="005404AF">
      <w:pPr>
        <w:pStyle w:val="NormalWeb"/>
        <w:shd w:val="clear" w:color="auto" w:fill="FFFFFF"/>
        <w:spacing w:before="0" w:beforeAutospacing="0" w:after="0" w:afterAutospacing="0"/>
        <w:jc w:val="center"/>
        <w:rPr>
          <w:rFonts w:ascii="Arial" w:hAnsi="Arial" w:cs="Arial"/>
          <w:szCs w:val="22"/>
        </w:rPr>
      </w:pPr>
      <w:r>
        <w:rPr>
          <w:rFonts w:ascii="Arial" w:hAnsi="Arial" w:cs="Arial"/>
          <w:szCs w:val="22"/>
        </w:rPr>
        <w:t>De la Comisión Nacional de Liturgia.</w:t>
      </w:r>
    </w:p>
    <w:p w:rsidR="00741BD9" w:rsidRPr="005404AF" w:rsidRDefault="00741BD9" w:rsidP="005404AF">
      <w:pPr>
        <w:pStyle w:val="NormalWeb"/>
        <w:shd w:val="clear" w:color="auto" w:fill="FFFFFF"/>
        <w:spacing w:before="0" w:beforeAutospacing="0" w:after="0" w:afterAutospacing="0"/>
        <w:jc w:val="center"/>
        <w:rPr>
          <w:rFonts w:ascii="Arial" w:hAnsi="Arial" w:cs="Arial"/>
          <w:szCs w:val="22"/>
        </w:rPr>
      </w:pPr>
    </w:p>
    <w:p w:rsidR="00D242F1" w:rsidRPr="005404AF" w:rsidRDefault="00D242F1" w:rsidP="00D242F1">
      <w:pPr>
        <w:pStyle w:val="NormalWeb"/>
        <w:shd w:val="clear" w:color="auto" w:fill="FFFFFF"/>
        <w:spacing w:before="0" w:beforeAutospacing="0" w:after="0" w:afterAutospacing="0"/>
        <w:jc w:val="both"/>
        <w:rPr>
          <w:rFonts w:ascii="Arial" w:hAnsi="Arial" w:cs="Arial"/>
          <w:szCs w:val="22"/>
        </w:rPr>
      </w:pPr>
    </w:p>
    <w:p w:rsidR="00224804" w:rsidRPr="00224804" w:rsidRDefault="00224804" w:rsidP="00224804">
      <w:pPr>
        <w:pStyle w:val="Ttulo2"/>
        <w:numPr>
          <w:ilvl w:val="0"/>
          <w:numId w:val="8"/>
        </w:numPr>
        <w:tabs>
          <w:tab w:val="num" w:pos="0"/>
        </w:tabs>
        <w:spacing w:before="0" w:after="0"/>
        <w:ind w:left="0" w:firstLine="0"/>
        <w:jc w:val="both"/>
        <w:rPr>
          <w:b w:val="0"/>
          <w:i w:val="0"/>
          <w:sz w:val="30"/>
          <w:szCs w:val="32"/>
        </w:rPr>
      </w:pPr>
      <w:r>
        <w:rPr>
          <w:b w:val="0"/>
          <w:i w:val="0"/>
          <w:sz w:val="30"/>
          <w:szCs w:val="32"/>
        </w:rPr>
        <w:t xml:space="preserve">Dice </w:t>
      </w:r>
      <w:r w:rsidRPr="00224804">
        <w:rPr>
          <w:b w:val="0"/>
          <w:i w:val="0"/>
          <w:sz w:val="30"/>
          <w:szCs w:val="32"/>
        </w:rPr>
        <w:t xml:space="preserve">San Pablo </w:t>
      </w:r>
      <w:r>
        <w:rPr>
          <w:b w:val="0"/>
          <w:i w:val="0"/>
          <w:sz w:val="30"/>
          <w:szCs w:val="32"/>
        </w:rPr>
        <w:t>en II</w:t>
      </w:r>
      <w:r w:rsidRPr="00224804">
        <w:rPr>
          <w:b w:val="0"/>
          <w:i w:val="0"/>
          <w:sz w:val="30"/>
          <w:szCs w:val="32"/>
        </w:rPr>
        <w:t xml:space="preserve"> Corintios 5,20</w:t>
      </w:r>
      <w:r w:rsidR="00EA4341" w:rsidRPr="00224804">
        <w:rPr>
          <w:b w:val="0"/>
          <w:i w:val="0"/>
          <w:sz w:val="30"/>
          <w:szCs w:val="32"/>
        </w:rPr>
        <w:t>; 6,2</w:t>
      </w:r>
      <w:r w:rsidRPr="00224804">
        <w:rPr>
          <w:b w:val="0"/>
          <w:i w:val="0"/>
          <w:sz w:val="30"/>
          <w:szCs w:val="32"/>
        </w:rPr>
        <w:t xml:space="preserve"> </w:t>
      </w:r>
    </w:p>
    <w:p w:rsidR="00224804" w:rsidRPr="00224804" w:rsidRDefault="00224804" w:rsidP="00224804">
      <w:pPr>
        <w:pStyle w:val="Ttulo2"/>
        <w:framePr w:dropCap="drop" w:lines="3" w:wrap="around" w:vAnchor="text" w:hAnchor="text"/>
        <w:spacing w:after="0" w:line="1130" w:lineRule="exact"/>
        <w:ind w:left="1080"/>
        <w:jc w:val="both"/>
        <w:textAlignment w:val="baseline"/>
        <w:rPr>
          <w:b w:val="0"/>
          <w:i w:val="0"/>
          <w:position w:val="-13"/>
          <w:sz w:val="131"/>
          <w:szCs w:val="32"/>
        </w:rPr>
      </w:pPr>
      <w:r w:rsidRPr="00224804">
        <w:rPr>
          <w:b w:val="0"/>
          <w:i w:val="0"/>
          <w:position w:val="-13"/>
          <w:sz w:val="131"/>
          <w:szCs w:val="32"/>
        </w:rPr>
        <w:t>S</w:t>
      </w:r>
    </w:p>
    <w:p w:rsidR="00224804" w:rsidRPr="00224804" w:rsidRDefault="00224804" w:rsidP="00224804">
      <w:pPr>
        <w:pStyle w:val="Ttulo2"/>
        <w:spacing w:after="0"/>
        <w:ind w:left="1080"/>
        <w:jc w:val="both"/>
        <w:rPr>
          <w:b w:val="0"/>
          <w:i w:val="0"/>
          <w:sz w:val="30"/>
          <w:szCs w:val="32"/>
        </w:rPr>
      </w:pPr>
      <w:r w:rsidRPr="00224804">
        <w:rPr>
          <w:b w:val="0"/>
          <w:i w:val="0"/>
          <w:sz w:val="30"/>
          <w:szCs w:val="32"/>
        </w:rPr>
        <w:t xml:space="preserve">omos, pues, embajadores de Cristo, como si Dios exhortara por medio de nosotros. En nombre de Cristo os suplicamos: ¡reconciliaos con Dios! </w:t>
      </w:r>
    </w:p>
    <w:p w:rsidR="00224804" w:rsidRDefault="00224804" w:rsidP="00224804">
      <w:pPr>
        <w:pStyle w:val="Textoindependiente"/>
        <w:spacing w:after="240"/>
        <w:ind w:left="1080"/>
        <w:jc w:val="both"/>
        <w:rPr>
          <w:rFonts w:ascii="Arial" w:hAnsi="Arial" w:cs="Arial"/>
          <w:sz w:val="30"/>
          <w:szCs w:val="32"/>
        </w:rPr>
      </w:pPr>
      <w:r w:rsidRPr="00224804">
        <w:rPr>
          <w:rFonts w:ascii="Arial" w:hAnsi="Arial" w:cs="Arial"/>
          <w:sz w:val="30"/>
          <w:szCs w:val="32"/>
        </w:rPr>
        <w:t>Pues dice él: En el tiempo favorable te escuché y en el día de salvación te ayudé. Mirad ahora el momento favorable; mirad ahora el día de salvación.</w:t>
      </w:r>
    </w:p>
    <w:p w:rsidR="006D1A45" w:rsidRPr="00224804" w:rsidRDefault="006D1A45" w:rsidP="00224804">
      <w:pPr>
        <w:pStyle w:val="Textoindependiente"/>
        <w:spacing w:after="240"/>
        <w:ind w:left="1080"/>
        <w:jc w:val="both"/>
        <w:rPr>
          <w:rFonts w:ascii="Arial" w:hAnsi="Arial" w:cs="Arial"/>
          <w:sz w:val="30"/>
          <w:szCs w:val="32"/>
        </w:rPr>
      </w:pPr>
    </w:p>
    <w:p w:rsidR="00D242F1" w:rsidRPr="00EA4341" w:rsidRDefault="00675794" w:rsidP="00D242F1">
      <w:pPr>
        <w:pStyle w:val="NormalWeb"/>
        <w:shd w:val="clear" w:color="auto" w:fill="FFFFFF"/>
        <w:spacing w:before="0" w:beforeAutospacing="0" w:after="0" w:afterAutospacing="0"/>
        <w:jc w:val="both"/>
        <w:rPr>
          <w:rFonts w:ascii="Arial" w:hAnsi="Arial" w:cs="Arial"/>
          <w:b/>
          <w:sz w:val="32"/>
          <w:szCs w:val="22"/>
        </w:rPr>
      </w:pPr>
      <w:r w:rsidRPr="00EA4341">
        <w:rPr>
          <w:rFonts w:ascii="Arial" w:hAnsi="Arial" w:cs="Arial"/>
          <w:b/>
          <w:sz w:val="32"/>
          <w:szCs w:val="22"/>
        </w:rPr>
        <w:t xml:space="preserve">La Cuaresma </w:t>
      </w:r>
    </w:p>
    <w:p w:rsidR="006D1A45" w:rsidRPr="00224804" w:rsidRDefault="006D1A45" w:rsidP="00D242F1">
      <w:pPr>
        <w:pStyle w:val="NormalWeb"/>
        <w:shd w:val="clear" w:color="auto" w:fill="FFFFFF"/>
        <w:spacing w:before="0" w:beforeAutospacing="0" w:after="0" w:afterAutospacing="0"/>
        <w:jc w:val="both"/>
        <w:rPr>
          <w:rFonts w:ascii="Arial" w:hAnsi="Arial" w:cs="Arial"/>
          <w:sz w:val="32"/>
          <w:szCs w:val="22"/>
        </w:rPr>
      </w:pPr>
    </w:p>
    <w:p w:rsidR="00D242F1" w:rsidRPr="00224804" w:rsidRDefault="00675794" w:rsidP="00D242F1">
      <w:pPr>
        <w:pStyle w:val="NormalWeb"/>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 xml:space="preserve">Su origen es bíblico. </w:t>
      </w:r>
      <w:r w:rsidR="00453BE8" w:rsidRPr="00224804">
        <w:rPr>
          <w:rFonts w:ascii="Arial" w:hAnsi="Arial" w:cs="Arial"/>
          <w:sz w:val="32"/>
          <w:szCs w:val="22"/>
        </w:rPr>
        <w:t>De hecho, cuarenta es el número simbólico con el que tanto el Antiguo como el Nuevo Testamento representan los momentos más destacados de la experiencia de la fe del pueblo de Dios. Es una cifra que expresa el tiempo de la espera, de la purificación, de la</w:t>
      </w:r>
      <w:r w:rsidR="006D1A45">
        <w:rPr>
          <w:rFonts w:ascii="Arial" w:hAnsi="Arial" w:cs="Arial"/>
          <w:sz w:val="32"/>
          <w:szCs w:val="22"/>
        </w:rPr>
        <w:t xml:space="preserve"> vuelta al Señor, de la con</w:t>
      </w:r>
      <w:r w:rsidR="00453BE8" w:rsidRPr="00224804">
        <w:rPr>
          <w:rFonts w:ascii="Arial" w:hAnsi="Arial" w:cs="Arial"/>
          <w:sz w:val="32"/>
          <w:szCs w:val="22"/>
        </w:rPr>
        <w:t xml:space="preserve">ciencia de que Dios es fiel a sus promesas. </w:t>
      </w:r>
    </w:p>
    <w:p w:rsidR="00D242F1" w:rsidRPr="00224804" w:rsidRDefault="00D242F1" w:rsidP="00D242F1">
      <w:pPr>
        <w:pStyle w:val="NormalWeb"/>
        <w:shd w:val="clear" w:color="auto" w:fill="FFFFFF"/>
        <w:spacing w:before="0" w:beforeAutospacing="0" w:after="0" w:afterAutospacing="0"/>
        <w:jc w:val="both"/>
        <w:rPr>
          <w:rFonts w:ascii="Arial" w:hAnsi="Arial" w:cs="Arial"/>
          <w:sz w:val="32"/>
          <w:szCs w:val="22"/>
        </w:rPr>
      </w:pPr>
    </w:p>
    <w:p w:rsidR="00D242F1" w:rsidRPr="00224804" w:rsidRDefault="00D242F1" w:rsidP="00D242F1">
      <w:pPr>
        <w:pStyle w:val="NormalWeb"/>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 xml:space="preserve">Miremos los </w:t>
      </w:r>
      <w:r w:rsidRPr="00224804">
        <w:rPr>
          <w:rFonts w:ascii="Arial" w:hAnsi="Arial" w:cs="Arial"/>
          <w:b/>
          <w:i/>
          <w:sz w:val="32"/>
          <w:szCs w:val="22"/>
        </w:rPr>
        <w:t>Cuarenta</w:t>
      </w:r>
      <w:r w:rsidRPr="00224804">
        <w:rPr>
          <w:rFonts w:ascii="Arial" w:hAnsi="Arial" w:cs="Arial"/>
          <w:sz w:val="32"/>
          <w:szCs w:val="22"/>
        </w:rPr>
        <w:t xml:space="preserve"> de la Biblia</w:t>
      </w:r>
      <w:r w:rsidR="005404AF">
        <w:rPr>
          <w:rFonts w:ascii="Arial" w:hAnsi="Arial" w:cs="Arial"/>
          <w:sz w:val="32"/>
          <w:szCs w:val="22"/>
        </w:rPr>
        <w:t>, que reco</w:t>
      </w:r>
      <w:r w:rsidR="006D1A45">
        <w:rPr>
          <w:rFonts w:ascii="Arial" w:hAnsi="Arial" w:cs="Arial"/>
          <w:sz w:val="32"/>
          <w:szCs w:val="22"/>
        </w:rPr>
        <w:t>r</w:t>
      </w:r>
      <w:r w:rsidR="005404AF">
        <w:rPr>
          <w:rFonts w:ascii="Arial" w:hAnsi="Arial" w:cs="Arial"/>
          <w:sz w:val="32"/>
          <w:szCs w:val="22"/>
        </w:rPr>
        <w:t>dó en su Catequesis del Miércoles de Ceniza de</w:t>
      </w:r>
      <w:r w:rsidR="00F652EC">
        <w:rPr>
          <w:rFonts w:ascii="Arial" w:hAnsi="Arial" w:cs="Arial"/>
          <w:sz w:val="32"/>
          <w:szCs w:val="22"/>
        </w:rPr>
        <w:t>l 12 de febrero de 2012</w:t>
      </w:r>
      <w:r w:rsidR="006D1A45">
        <w:rPr>
          <w:rFonts w:ascii="Arial" w:hAnsi="Arial" w:cs="Arial"/>
          <w:sz w:val="32"/>
          <w:szCs w:val="22"/>
        </w:rPr>
        <w:t>,</w:t>
      </w:r>
      <w:r w:rsidR="00F652EC">
        <w:rPr>
          <w:rFonts w:ascii="Arial" w:hAnsi="Arial" w:cs="Arial"/>
          <w:sz w:val="32"/>
          <w:szCs w:val="22"/>
        </w:rPr>
        <w:t xml:space="preserve"> el Papa Emérito Benedicto </w:t>
      </w:r>
      <w:r w:rsidR="006D1A45">
        <w:rPr>
          <w:rFonts w:ascii="Arial" w:hAnsi="Arial" w:cs="Arial"/>
          <w:sz w:val="32"/>
          <w:szCs w:val="22"/>
        </w:rPr>
        <w:t>XVI:</w:t>
      </w:r>
    </w:p>
    <w:p w:rsidR="00D242F1" w:rsidRDefault="00D242F1" w:rsidP="00D242F1">
      <w:pPr>
        <w:pStyle w:val="NormalWeb"/>
        <w:shd w:val="clear" w:color="auto" w:fill="FFFFFF"/>
        <w:spacing w:before="0" w:beforeAutospacing="0" w:after="0" w:afterAutospacing="0"/>
        <w:jc w:val="both"/>
        <w:rPr>
          <w:rFonts w:ascii="Arial" w:hAnsi="Arial" w:cs="Arial"/>
          <w:sz w:val="32"/>
          <w:szCs w:val="22"/>
        </w:rPr>
      </w:pPr>
    </w:p>
    <w:p w:rsidR="00F652EC" w:rsidRDefault="00F652EC" w:rsidP="00D242F1">
      <w:pPr>
        <w:pStyle w:val="NormalWeb"/>
        <w:shd w:val="clear" w:color="auto" w:fill="FFFFFF"/>
        <w:spacing w:before="0" w:beforeAutospacing="0" w:after="0" w:afterAutospacing="0"/>
        <w:jc w:val="both"/>
        <w:rPr>
          <w:rFonts w:ascii="Arial" w:hAnsi="Arial" w:cs="Arial"/>
          <w:sz w:val="32"/>
          <w:szCs w:val="22"/>
        </w:rPr>
      </w:pPr>
      <w:r>
        <w:rPr>
          <w:rFonts w:ascii="Arial" w:hAnsi="Arial" w:cs="Arial"/>
          <w:sz w:val="32"/>
          <w:szCs w:val="22"/>
        </w:rPr>
        <w:t>“</w:t>
      </w:r>
      <w:r w:rsidRPr="00F652EC">
        <w:rPr>
          <w:rFonts w:ascii="Arial" w:hAnsi="Arial" w:cs="Arial"/>
          <w:sz w:val="32"/>
          <w:szCs w:val="22"/>
        </w:rPr>
        <w:t xml:space="preserve">Es una cifra que expresa el tiempo de la espera, de la purificación, de la vuelta al Señor, de la consciencia de que Dios es fiel a sus promesas. Este número no constituye un tiempo cronológico exacto, resultado de la suma de los días. Indica más bien una paciente perseverancia, una larga </w:t>
      </w:r>
      <w:r w:rsidRPr="00F652EC">
        <w:rPr>
          <w:rFonts w:ascii="Arial" w:hAnsi="Arial" w:cs="Arial"/>
          <w:sz w:val="32"/>
          <w:szCs w:val="22"/>
        </w:rPr>
        <w:lastRenderedPageBreak/>
        <w:t>prueba, un período suficiente para ver las obras de Dios, un tiempo dentro del cual es preciso decidirse y asumir las propias responsabilidades sin más dilaciones. Es el tiempo de las decisiones maduras.</w:t>
      </w:r>
    </w:p>
    <w:p w:rsidR="00F652EC" w:rsidRPr="00224804" w:rsidRDefault="00F652EC" w:rsidP="00D242F1">
      <w:pPr>
        <w:pStyle w:val="NormalWeb"/>
        <w:shd w:val="clear" w:color="auto" w:fill="FFFFFF"/>
        <w:spacing w:before="0" w:beforeAutospacing="0" w:after="0" w:afterAutospacing="0"/>
        <w:jc w:val="both"/>
        <w:rPr>
          <w:rFonts w:ascii="Arial" w:hAnsi="Arial" w:cs="Arial"/>
          <w:sz w:val="32"/>
          <w:szCs w:val="22"/>
        </w:rPr>
      </w:pPr>
    </w:p>
    <w:p w:rsidR="00D242F1"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El número cuarenta aparece ante todo en la historia de Noé. Este hombre justo, a causa del diluvio, pasa cuarenta días y cuarenta noches en el arca, junto a su familia y a los animales que Dios le había dicho que llevara consigo. Y espera otros cuarenta días, después del diluvio, antes de tocar la tierra firme, salvada de la destrucción (cf.</w:t>
      </w:r>
      <w:r w:rsidRPr="00224804">
        <w:rPr>
          <w:rStyle w:val="apple-converted-space"/>
          <w:rFonts w:ascii="Arial" w:hAnsi="Arial" w:cs="Arial"/>
          <w:sz w:val="32"/>
          <w:szCs w:val="22"/>
        </w:rPr>
        <w:t> </w:t>
      </w:r>
      <w:r w:rsidRPr="00224804">
        <w:rPr>
          <w:rFonts w:ascii="Arial" w:hAnsi="Arial" w:cs="Arial"/>
          <w:i/>
          <w:iCs/>
          <w:sz w:val="32"/>
          <w:szCs w:val="22"/>
        </w:rPr>
        <w:t>Gn</w:t>
      </w:r>
      <w:r w:rsidRPr="00224804">
        <w:rPr>
          <w:rStyle w:val="apple-converted-space"/>
          <w:rFonts w:ascii="Arial" w:hAnsi="Arial" w:cs="Arial"/>
          <w:sz w:val="32"/>
          <w:szCs w:val="22"/>
        </w:rPr>
        <w:t> </w:t>
      </w:r>
      <w:r w:rsidRPr="00224804">
        <w:rPr>
          <w:rFonts w:ascii="Arial" w:hAnsi="Arial" w:cs="Arial"/>
          <w:sz w:val="32"/>
          <w:szCs w:val="22"/>
        </w:rPr>
        <w:t xml:space="preserve">7, 4.12; 8, 6). </w:t>
      </w:r>
    </w:p>
    <w:p w:rsidR="006D1A45" w:rsidRPr="00224804" w:rsidRDefault="006D1A45" w:rsidP="006D1A45">
      <w:pPr>
        <w:pStyle w:val="NormalWeb"/>
        <w:shd w:val="clear" w:color="auto" w:fill="FFFFFF"/>
        <w:spacing w:before="0" w:beforeAutospacing="0" w:after="0" w:afterAutospacing="0"/>
        <w:ind w:left="720"/>
        <w:jc w:val="both"/>
        <w:rPr>
          <w:rFonts w:ascii="Arial" w:hAnsi="Arial" w:cs="Arial"/>
          <w:sz w:val="32"/>
          <w:szCs w:val="22"/>
        </w:rPr>
      </w:pPr>
    </w:p>
    <w:p w:rsidR="00224804"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 xml:space="preserve">Luego, la próxima etapa: Moisés permanece en el monte Sinaí, en presencia del Señor, cuarenta días y cuarenta noches, para recibir la Ley. </w:t>
      </w:r>
    </w:p>
    <w:p w:rsidR="006D1A45" w:rsidRDefault="006D1A45" w:rsidP="006D1A45">
      <w:pPr>
        <w:pStyle w:val="NormalWeb"/>
        <w:shd w:val="clear" w:color="auto" w:fill="FFFFFF"/>
        <w:spacing w:before="0" w:beforeAutospacing="0" w:after="0" w:afterAutospacing="0"/>
        <w:ind w:left="720"/>
        <w:jc w:val="both"/>
        <w:rPr>
          <w:rFonts w:ascii="Arial" w:hAnsi="Arial" w:cs="Arial"/>
          <w:sz w:val="32"/>
          <w:szCs w:val="22"/>
        </w:rPr>
      </w:pPr>
    </w:p>
    <w:p w:rsidR="00D242F1"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En todo este tiempo</w:t>
      </w:r>
      <w:r w:rsidR="00224804">
        <w:rPr>
          <w:rFonts w:ascii="Arial" w:hAnsi="Arial" w:cs="Arial"/>
          <w:sz w:val="32"/>
          <w:szCs w:val="22"/>
        </w:rPr>
        <w:t xml:space="preserve"> de cuarenta días Moisés</w:t>
      </w:r>
      <w:r w:rsidRPr="00224804">
        <w:rPr>
          <w:rFonts w:ascii="Arial" w:hAnsi="Arial" w:cs="Arial"/>
          <w:sz w:val="32"/>
          <w:szCs w:val="22"/>
        </w:rPr>
        <w:t xml:space="preserve"> ayuna (cf.</w:t>
      </w:r>
      <w:r w:rsidRPr="00224804">
        <w:rPr>
          <w:rStyle w:val="apple-converted-space"/>
          <w:rFonts w:ascii="Arial" w:hAnsi="Arial" w:cs="Arial"/>
          <w:sz w:val="32"/>
          <w:szCs w:val="22"/>
        </w:rPr>
        <w:t> </w:t>
      </w:r>
      <w:r w:rsidRPr="00224804">
        <w:rPr>
          <w:rFonts w:ascii="Arial" w:hAnsi="Arial" w:cs="Arial"/>
          <w:i/>
          <w:iCs/>
          <w:sz w:val="32"/>
          <w:szCs w:val="22"/>
        </w:rPr>
        <w:t>Ex</w:t>
      </w:r>
      <w:r w:rsidRPr="00224804">
        <w:rPr>
          <w:rStyle w:val="apple-converted-space"/>
          <w:rFonts w:ascii="Arial" w:hAnsi="Arial" w:cs="Arial"/>
          <w:sz w:val="32"/>
          <w:szCs w:val="22"/>
        </w:rPr>
        <w:t> </w:t>
      </w:r>
      <w:r w:rsidRPr="00224804">
        <w:rPr>
          <w:rFonts w:ascii="Arial" w:hAnsi="Arial" w:cs="Arial"/>
          <w:sz w:val="32"/>
          <w:szCs w:val="22"/>
        </w:rPr>
        <w:t xml:space="preserve">24, 18). </w:t>
      </w:r>
    </w:p>
    <w:p w:rsidR="00AD43F4" w:rsidRPr="00224804" w:rsidRDefault="00AD43F4" w:rsidP="00AD43F4">
      <w:pPr>
        <w:pStyle w:val="NormalWeb"/>
        <w:shd w:val="clear" w:color="auto" w:fill="FFFFFF"/>
        <w:spacing w:before="0" w:beforeAutospacing="0" w:after="0" w:afterAutospacing="0"/>
        <w:ind w:left="720"/>
        <w:jc w:val="both"/>
        <w:rPr>
          <w:rFonts w:ascii="Arial" w:hAnsi="Arial" w:cs="Arial"/>
          <w:sz w:val="32"/>
          <w:szCs w:val="22"/>
        </w:rPr>
      </w:pPr>
    </w:p>
    <w:p w:rsidR="00D242F1"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Cuarenta son los años de viaje del pueblo judío desde Egipto hasta la Tierra prometida, tiempo apto para experimentar la fidelidad de Dios: «Recuerda todo el camino que el Señor, tu Dios, te ha hecho recorrer estos cuarenta años... Tus vestidos no se han gastado ni se te han hinchado los pies durante estos cuarenta años», dice Moisés en el Deuteronomio al final de estos cuarenta años de emigración (</w:t>
      </w:r>
      <w:proofErr w:type="spellStart"/>
      <w:r w:rsidRPr="00224804">
        <w:rPr>
          <w:rFonts w:ascii="Arial" w:hAnsi="Arial" w:cs="Arial"/>
          <w:i/>
          <w:iCs/>
          <w:sz w:val="32"/>
          <w:szCs w:val="22"/>
        </w:rPr>
        <w:t>Dt</w:t>
      </w:r>
      <w:proofErr w:type="spellEnd"/>
      <w:r w:rsidRPr="00224804">
        <w:rPr>
          <w:rStyle w:val="apple-converted-space"/>
          <w:rFonts w:ascii="Arial" w:hAnsi="Arial" w:cs="Arial"/>
          <w:sz w:val="32"/>
          <w:szCs w:val="22"/>
        </w:rPr>
        <w:t> </w:t>
      </w:r>
      <w:r w:rsidRPr="00224804">
        <w:rPr>
          <w:rFonts w:ascii="Arial" w:hAnsi="Arial" w:cs="Arial"/>
          <w:sz w:val="32"/>
          <w:szCs w:val="22"/>
        </w:rPr>
        <w:t xml:space="preserve">8, 2.4). </w:t>
      </w:r>
    </w:p>
    <w:p w:rsidR="00AD43F4" w:rsidRPr="00224804" w:rsidRDefault="00AD43F4" w:rsidP="00AD43F4">
      <w:pPr>
        <w:pStyle w:val="NormalWeb"/>
        <w:shd w:val="clear" w:color="auto" w:fill="FFFFFF"/>
        <w:spacing w:before="0" w:beforeAutospacing="0" w:after="0" w:afterAutospacing="0"/>
        <w:ind w:left="720"/>
        <w:jc w:val="both"/>
        <w:rPr>
          <w:rFonts w:ascii="Arial" w:hAnsi="Arial" w:cs="Arial"/>
          <w:sz w:val="32"/>
          <w:szCs w:val="22"/>
        </w:rPr>
      </w:pPr>
    </w:p>
    <w:p w:rsidR="00D242F1"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Los años de paz de los que goza Israel bajo los Jueces son cuarenta (cf.</w:t>
      </w:r>
      <w:r w:rsidRPr="00224804">
        <w:rPr>
          <w:rStyle w:val="apple-converted-space"/>
          <w:rFonts w:ascii="Arial" w:hAnsi="Arial" w:cs="Arial"/>
          <w:sz w:val="32"/>
          <w:szCs w:val="22"/>
        </w:rPr>
        <w:t> </w:t>
      </w:r>
      <w:proofErr w:type="spellStart"/>
      <w:r w:rsidRPr="00224804">
        <w:rPr>
          <w:rFonts w:ascii="Arial" w:hAnsi="Arial" w:cs="Arial"/>
          <w:i/>
          <w:iCs/>
          <w:sz w:val="32"/>
          <w:szCs w:val="22"/>
        </w:rPr>
        <w:t>J</w:t>
      </w:r>
      <w:r w:rsidR="00CF32D5" w:rsidRPr="00224804">
        <w:rPr>
          <w:rFonts w:ascii="Arial" w:hAnsi="Arial" w:cs="Arial"/>
          <w:i/>
          <w:iCs/>
          <w:sz w:val="32"/>
          <w:szCs w:val="22"/>
        </w:rPr>
        <w:t>ue</w:t>
      </w:r>
      <w:r w:rsidRPr="00224804">
        <w:rPr>
          <w:rFonts w:ascii="Arial" w:hAnsi="Arial" w:cs="Arial"/>
          <w:i/>
          <w:iCs/>
          <w:sz w:val="32"/>
          <w:szCs w:val="22"/>
        </w:rPr>
        <w:t>c</w:t>
      </w:r>
      <w:proofErr w:type="spellEnd"/>
      <w:r w:rsidRPr="00224804">
        <w:rPr>
          <w:rStyle w:val="apple-converted-space"/>
          <w:rFonts w:ascii="Arial" w:hAnsi="Arial" w:cs="Arial"/>
          <w:sz w:val="32"/>
          <w:szCs w:val="22"/>
        </w:rPr>
        <w:t> </w:t>
      </w:r>
      <w:r w:rsidRPr="00224804">
        <w:rPr>
          <w:rFonts w:ascii="Arial" w:hAnsi="Arial" w:cs="Arial"/>
          <w:sz w:val="32"/>
          <w:szCs w:val="22"/>
        </w:rPr>
        <w:t xml:space="preserve">3, 11.30), pero, transcurrido este tiempo, comienza el olvido de los dones de Dios y la vuelta al pecado. </w:t>
      </w:r>
    </w:p>
    <w:p w:rsidR="00AD43F4" w:rsidRPr="00224804" w:rsidRDefault="00AD43F4" w:rsidP="00AD43F4">
      <w:pPr>
        <w:pStyle w:val="NormalWeb"/>
        <w:shd w:val="clear" w:color="auto" w:fill="FFFFFF"/>
        <w:spacing w:before="0" w:beforeAutospacing="0" w:after="0" w:afterAutospacing="0"/>
        <w:ind w:left="720"/>
        <w:jc w:val="both"/>
        <w:rPr>
          <w:rFonts w:ascii="Arial" w:hAnsi="Arial" w:cs="Arial"/>
          <w:sz w:val="32"/>
          <w:szCs w:val="22"/>
        </w:rPr>
      </w:pPr>
    </w:p>
    <w:p w:rsidR="00D242F1"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lastRenderedPageBreak/>
        <w:t>El profeta Elías emplea cuarenta días para llegar al Horeb, el monte donde se encuentra con Dios (cf.</w:t>
      </w:r>
      <w:r w:rsidRPr="00224804">
        <w:rPr>
          <w:rStyle w:val="apple-converted-space"/>
          <w:rFonts w:ascii="Arial" w:hAnsi="Arial" w:cs="Arial"/>
          <w:sz w:val="32"/>
          <w:szCs w:val="22"/>
        </w:rPr>
        <w:t> </w:t>
      </w:r>
      <w:r w:rsidRPr="00224804">
        <w:rPr>
          <w:rFonts w:ascii="Arial" w:hAnsi="Arial" w:cs="Arial"/>
          <w:i/>
          <w:iCs/>
          <w:sz w:val="32"/>
          <w:szCs w:val="22"/>
        </w:rPr>
        <w:t>1 R</w:t>
      </w:r>
      <w:r w:rsidR="00F652EC">
        <w:rPr>
          <w:rFonts w:ascii="Arial" w:hAnsi="Arial" w:cs="Arial"/>
          <w:i/>
          <w:iCs/>
          <w:sz w:val="32"/>
          <w:szCs w:val="22"/>
        </w:rPr>
        <w:t>eyes</w:t>
      </w:r>
      <w:r w:rsidRPr="00224804">
        <w:rPr>
          <w:rStyle w:val="apple-converted-space"/>
          <w:rFonts w:ascii="Arial" w:hAnsi="Arial" w:cs="Arial"/>
          <w:sz w:val="32"/>
          <w:szCs w:val="22"/>
        </w:rPr>
        <w:t> </w:t>
      </w:r>
      <w:r w:rsidRPr="00224804">
        <w:rPr>
          <w:rFonts w:ascii="Arial" w:hAnsi="Arial" w:cs="Arial"/>
          <w:sz w:val="32"/>
          <w:szCs w:val="22"/>
        </w:rPr>
        <w:t xml:space="preserve">19, 8). </w:t>
      </w:r>
    </w:p>
    <w:p w:rsidR="00AD43F4" w:rsidRPr="00224804" w:rsidRDefault="00AD43F4" w:rsidP="00AD43F4">
      <w:pPr>
        <w:pStyle w:val="NormalWeb"/>
        <w:shd w:val="clear" w:color="auto" w:fill="FFFFFF"/>
        <w:spacing w:before="0" w:beforeAutospacing="0" w:after="0" w:afterAutospacing="0"/>
        <w:ind w:left="720"/>
        <w:jc w:val="both"/>
        <w:rPr>
          <w:rFonts w:ascii="Arial" w:hAnsi="Arial" w:cs="Arial"/>
          <w:sz w:val="32"/>
          <w:szCs w:val="22"/>
        </w:rPr>
      </w:pPr>
    </w:p>
    <w:p w:rsidR="00D242F1"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Cuarenta son los días durante los cuales los ciudadanos de Nínive hacen penitencia para obtener el perdón de Dios (cf.</w:t>
      </w:r>
      <w:r w:rsidRPr="00224804">
        <w:rPr>
          <w:rStyle w:val="apple-converted-space"/>
          <w:rFonts w:ascii="Arial" w:hAnsi="Arial" w:cs="Arial"/>
          <w:sz w:val="32"/>
          <w:szCs w:val="22"/>
        </w:rPr>
        <w:t> </w:t>
      </w:r>
      <w:r w:rsidRPr="00224804">
        <w:rPr>
          <w:rFonts w:ascii="Arial" w:hAnsi="Arial" w:cs="Arial"/>
          <w:i/>
          <w:iCs/>
          <w:sz w:val="32"/>
          <w:szCs w:val="22"/>
        </w:rPr>
        <w:t>Gn</w:t>
      </w:r>
      <w:r w:rsidRPr="00224804">
        <w:rPr>
          <w:rStyle w:val="apple-converted-space"/>
          <w:rFonts w:ascii="Arial" w:hAnsi="Arial" w:cs="Arial"/>
          <w:sz w:val="32"/>
          <w:szCs w:val="22"/>
        </w:rPr>
        <w:t> </w:t>
      </w:r>
      <w:r w:rsidRPr="00224804">
        <w:rPr>
          <w:rFonts w:ascii="Arial" w:hAnsi="Arial" w:cs="Arial"/>
          <w:sz w:val="32"/>
          <w:szCs w:val="22"/>
        </w:rPr>
        <w:t xml:space="preserve">3, 4). </w:t>
      </w:r>
    </w:p>
    <w:p w:rsidR="00AD43F4" w:rsidRPr="00224804" w:rsidRDefault="00AD43F4" w:rsidP="00AD43F4">
      <w:pPr>
        <w:pStyle w:val="NormalWeb"/>
        <w:shd w:val="clear" w:color="auto" w:fill="FFFFFF"/>
        <w:spacing w:before="0" w:beforeAutospacing="0" w:after="0" w:afterAutospacing="0"/>
        <w:ind w:left="720"/>
        <w:jc w:val="both"/>
        <w:rPr>
          <w:rFonts w:ascii="Arial" w:hAnsi="Arial" w:cs="Arial"/>
          <w:sz w:val="32"/>
          <w:szCs w:val="22"/>
        </w:rPr>
      </w:pPr>
    </w:p>
    <w:p w:rsidR="00AD43F4"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Cuarenta son también los años de los reinos de Saúl (cf.</w:t>
      </w:r>
      <w:r w:rsidRPr="00224804">
        <w:rPr>
          <w:rStyle w:val="apple-converted-space"/>
          <w:rFonts w:ascii="Arial" w:hAnsi="Arial" w:cs="Arial"/>
          <w:sz w:val="32"/>
          <w:szCs w:val="22"/>
        </w:rPr>
        <w:t> </w:t>
      </w:r>
      <w:proofErr w:type="spellStart"/>
      <w:r w:rsidRPr="00224804">
        <w:rPr>
          <w:rFonts w:ascii="Arial" w:hAnsi="Arial" w:cs="Arial"/>
          <w:i/>
          <w:iCs/>
          <w:sz w:val="32"/>
          <w:szCs w:val="22"/>
        </w:rPr>
        <w:t>Hch</w:t>
      </w:r>
      <w:proofErr w:type="spellEnd"/>
      <w:r w:rsidRPr="00224804">
        <w:rPr>
          <w:rStyle w:val="apple-converted-space"/>
          <w:rFonts w:ascii="Arial" w:hAnsi="Arial" w:cs="Arial"/>
          <w:sz w:val="32"/>
          <w:szCs w:val="22"/>
        </w:rPr>
        <w:t> </w:t>
      </w:r>
      <w:r w:rsidRPr="00224804">
        <w:rPr>
          <w:rFonts w:ascii="Arial" w:hAnsi="Arial" w:cs="Arial"/>
          <w:sz w:val="32"/>
          <w:szCs w:val="22"/>
        </w:rPr>
        <w:t>13, 21), de David (cf.</w:t>
      </w:r>
      <w:r w:rsidRPr="00224804">
        <w:rPr>
          <w:rStyle w:val="apple-converted-space"/>
          <w:rFonts w:ascii="Arial" w:hAnsi="Arial" w:cs="Arial"/>
          <w:sz w:val="32"/>
          <w:szCs w:val="22"/>
        </w:rPr>
        <w:t> </w:t>
      </w:r>
      <w:r w:rsidRPr="00224804">
        <w:rPr>
          <w:rFonts w:ascii="Arial" w:hAnsi="Arial" w:cs="Arial"/>
          <w:i/>
          <w:iCs/>
          <w:sz w:val="32"/>
          <w:szCs w:val="22"/>
        </w:rPr>
        <w:t>2 Sm</w:t>
      </w:r>
      <w:r w:rsidRPr="00224804">
        <w:rPr>
          <w:rStyle w:val="apple-converted-space"/>
          <w:rFonts w:ascii="Arial" w:hAnsi="Arial" w:cs="Arial"/>
          <w:sz w:val="32"/>
          <w:szCs w:val="22"/>
        </w:rPr>
        <w:t> </w:t>
      </w:r>
      <w:r w:rsidRPr="00224804">
        <w:rPr>
          <w:rFonts w:ascii="Arial" w:hAnsi="Arial" w:cs="Arial"/>
          <w:sz w:val="32"/>
          <w:szCs w:val="22"/>
        </w:rPr>
        <w:t>5, 4-5) y de Salomón (</w:t>
      </w:r>
      <w:r w:rsidRPr="00224804">
        <w:rPr>
          <w:rFonts w:ascii="Arial" w:hAnsi="Arial" w:cs="Arial"/>
          <w:i/>
          <w:iCs/>
          <w:sz w:val="32"/>
          <w:szCs w:val="22"/>
        </w:rPr>
        <w:t>1 R</w:t>
      </w:r>
      <w:r w:rsidR="00CF32D5" w:rsidRPr="00224804">
        <w:rPr>
          <w:rFonts w:ascii="Arial" w:hAnsi="Arial" w:cs="Arial"/>
          <w:i/>
          <w:iCs/>
          <w:sz w:val="32"/>
          <w:szCs w:val="22"/>
        </w:rPr>
        <w:t>eyes</w:t>
      </w:r>
      <w:r w:rsidRPr="00224804">
        <w:rPr>
          <w:rStyle w:val="apple-converted-space"/>
          <w:rFonts w:ascii="Arial" w:hAnsi="Arial" w:cs="Arial"/>
          <w:sz w:val="32"/>
          <w:szCs w:val="22"/>
        </w:rPr>
        <w:t> </w:t>
      </w:r>
      <w:r w:rsidRPr="00224804">
        <w:rPr>
          <w:rFonts w:ascii="Arial" w:hAnsi="Arial" w:cs="Arial"/>
          <w:sz w:val="32"/>
          <w:szCs w:val="22"/>
        </w:rPr>
        <w:t>11, 41), los tres primeros reyes de Israel.</w:t>
      </w:r>
    </w:p>
    <w:p w:rsidR="00D242F1" w:rsidRPr="00224804" w:rsidRDefault="00453BE8" w:rsidP="00AD43F4">
      <w:pPr>
        <w:pStyle w:val="NormalWeb"/>
        <w:shd w:val="clear" w:color="auto" w:fill="FFFFFF"/>
        <w:spacing w:before="0" w:beforeAutospacing="0" w:after="0" w:afterAutospacing="0"/>
        <w:ind w:left="720"/>
        <w:jc w:val="both"/>
        <w:rPr>
          <w:rFonts w:ascii="Arial" w:hAnsi="Arial" w:cs="Arial"/>
          <w:sz w:val="32"/>
          <w:szCs w:val="22"/>
        </w:rPr>
      </w:pPr>
      <w:r w:rsidRPr="00224804">
        <w:rPr>
          <w:rFonts w:ascii="Arial" w:hAnsi="Arial" w:cs="Arial"/>
          <w:sz w:val="32"/>
          <w:szCs w:val="22"/>
        </w:rPr>
        <w:t xml:space="preserve"> </w:t>
      </w:r>
    </w:p>
    <w:p w:rsidR="00453BE8" w:rsidRPr="00224804" w:rsidRDefault="00453BE8" w:rsidP="00D242F1">
      <w:pPr>
        <w:pStyle w:val="NormalWeb"/>
        <w:numPr>
          <w:ilvl w:val="0"/>
          <w:numId w:val="3"/>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También los Salmos reflexionan sobre el significado bíblico de los cuarenta años, como por ejemplo el</w:t>
      </w:r>
      <w:r w:rsidRPr="00224804">
        <w:rPr>
          <w:rStyle w:val="apple-converted-space"/>
          <w:rFonts w:ascii="Arial" w:hAnsi="Arial" w:cs="Arial"/>
          <w:sz w:val="32"/>
          <w:szCs w:val="22"/>
        </w:rPr>
        <w:t> </w:t>
      </w:r>
      <w:r w:rsidRPr="00224804">
        <w:rPr>
          <w:rFonts w:ascii="Arial" w:hAnsi="Arial" w:cs="Arial"/>
          <w:i/>
          <w:iCs/>
          <w:sz w:val="32"/>
          <w:szCs w:val="22"/>
        </w:rPr>
        <w:t>Salmo</w:t>
      </w:r>
      <w:r w:rsidRPr="00224804">
        <w:rPr>
          <w:rStyle w:val="apple-converted-space"/>
          <w:rFonts w:ascii="Arial" w:hAnsi="Arial" w:cs="Arial"/>
          <w:sz w:val="32"/>
          <w:szCs w:val="22"/>
        </w:rPr>
        <w:t> </w:t>
      </w:r>
      <w:r w:rsidRPr="00224804">
        <w:rPr>
          <w:rFonts w:ascii="Arial" w:hAnsi="Arial" w:cs="Arial"/>
          <w:sz w:val="32"/>
          <w:szCs w:val="22"/>
        </w:rPr>
        <w:t>95, del que hemos escuchado un pasaje: «Ojalá escuchéis hoy su voz: “No endurezcáis el corazón como en Meribá, como el día de Masá en el desierto, cuando vuestros padres me pusieron a prueba y me tentaron, aunque habían visto mis obras”. Durante cuarenta años aquella gener</w:t>
      </w:r>
      <w:r w:rsidR="00224804">
        <w:rPr>
          <w:rFonts w:ascii="Arial" w:hAnsi="Arial" w:cs="Arial"/>
          <w:sz w:val="32"/>
          <w:szCs w:val="22"/>
        </w:rPr>
        <w:t>ación me repugn</w:t>
      </w:r>
      <w:r w:rsidRPr="00224804">
        <w:rPr>
          <w:rFonts w:ascii="Arial" w:hAnsi="Arial" w:cs="Arial"/>
          <w:sz w:val="32"/>
          <w:szCs w:val="22"/>
        </w:rPr>
        <w:t>ó, y dije: “Es un pueblo de corazón extraviado, que no reconoce mi camino”» (vv. 7c-10).</w:t>
      </w:r>
    </w:p>
    <w:p w:rsidR="00D242F1" w:rsidRDefault="00D242F1" w:rsidP="00D242F1">
      <w:pPr>
        <w:pStyle w:val="NormalWeb"/>
        <w:shd w:val="clear" w:color="auto" w:fill="FFFFFF"/>
        <w:spacing w:before="0" w:beforeAutospacing="0" w:after="0" w:afterAutospacing="0"/>
        <w:ind w:left="720"/>
        <w:jc w:val="both"/>
        <w:rPr>
          <w:rFonts w:ascii="Arial" w:hAnsi="Arial" w:cs="Arial"/>
          <w:sz w:val="32"/>
          <w:szCs w:val="22"/>
        </w:rPr>
      </w:pPr>
    </w:p>
    <w:p w:rsidR="00D242F1" w:rsidRPr="00224804" w:rsidRDefault="00453BE8" w:rsidP="00D242F1">
      <w:pPr>
        <w:pStyle w:val="NormalWeb"/>
        <w:numPr>
          <w:ilvl w:val="0"/>
          <w:numId w:val="4"/>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 xml:space="preserve">Jesús, antes de iniciar su vida pública, se retira al desierto durante </w:t>
      </w:r>
      <w:r w:rsidRPr="00224804">
        <w:rPr>
          <w:rFonts w:ascii="Arial" w:hAnsi="Arial" w:cs="Arial"/>
          <w:b/>
          <w:sz w:val="32"/>
          <w:szCs w:val="22"/>
        </w:rPr>
        <w:t>cuarenta días</w:t>
      </w:r>
      <w:r w:rsidRPr="00224804">
        <w:rPr>
          <w:rFonts w:ascii="Arial" w:hAnsi="Arial" w:cs="Arial"/>
          <w:sz w:val="32"/>
          <w:szCs w:val="22"/>
        </w:rPr>
        <w:t>, sin comer ni beber (</w:t>
      </w:r>
      <w:proofErr w:type="spellStart"/>
      <w:r w:rsidRPr="00224804">
        <w:rPr>
          <w:rFonts w:ascii="Arial" w:hAnsi="Arial" w:cs="Arial"/>
          <w:sz w:val="32"/>
          <w:szCs w:val="22"/>
        </w:rPr>
        <w:t>cf.</w:t>
      </w:r>
      <w:r w:rsidRPr="00224804">
        <w:rPr>
          <w:rFonts w:ascii="Arial" w:hAnsi="Arial" w:cs="Arial"/>
          <w:i/>
          <w:iCs/>
          <w:sz w:val="32"/>
          <w:szCs w:val="22"/>
        </w:rPr>
        <w:t>Mt</w:t>
      </w:r>
      <w:proofErr w:type="spellEnd"/>
      <w:r w:rsidRPr="00224804">
        <w:rPr>
          <w:rStyle w:val="apple-converted-space"/>
          <w:rFonts w:ascii="Arial" w:hAnsi="Arial" w:cs="Arial"/>
          <w:sz w:val="32"/>
          <w:szCs w:val="22"/>
        </w:rPr>
        <w:t> </w:t>
      </w:r>
      <w:r w:rsidRPr="00224804">
        <w:rPr>
          <w:rFonts w:ascii="Arial" w:hAnsi="Arial" w:cs="Arial"/>
          <w:sz w:val="32"/>
          <w:szCs w:val="22"/>
        </w:rPr>
        <w:t xml:space="preserve">4, 2): se alimenta de la Palabra de Dios, que usa como arma para vencer al diablo. Las tentaciones de Jesús evocan las que el pueblo judío afrontó en el desierto, pero que no supo vencer. </w:t>
      </w:r>
    </w:p>
    <w:p w:rsidR="00D242F1" w:rsidRPr="00224804" w:rsidRDefault="00D242F1" w:rsidP="00D242F1">
      <w:pPr>
        <w:pStyle w:val="NormalWeb"/>
        <w:shd w:val="clear" w:color="auto" w:fill="FFFFFF"/>
        <w:spacing w:before="0" w:beforeAutospacing="0" w:after="0" w:afterAutospacing="0"/>
        <w:jc w:val="both"/>
        <w:rPr>
          <w:rFonts w:ascii="Arial" w:hAnsi="Arial" w:cs="Arial"/>
          <w:sz w:val="32"/>
          <w:szCs w:val="22"/>
        </w:rPr>
      </w:pPr>
    </w:p>
    <w:p w:rsidR="00453BE8" w:rsidRDefault="00453BE8" w:rsidP="00D242F1">
      <w:pPr>
        <w:pStyle w:val="NormalWeb"/>
        <w:numPr>
          <w:ilvl w:val="0"/>
          <w:numId w:val="4"/>
        </w:numPr>
        <w:shd w:val="clear" w:color="auto" w:fill="FFFFFF"/>
        <w:spacing w:before="0" w:beforeAutospacing="0" w:after="0" w:afterAutospacing="0"/>
        <w:jc w:val="both"/>
        <w:rPr>
          <w:rFonts w:ascii="Arial" w:hAnsi="Arial" w:cs="Arial"/>
          <w:sz w:val="32"/>
          <w:szCs w:val="22"/>
        </w:rPr>
      </w:pPr>
      <w:r w:rsidRPr="00224804">
        <w:rPr>
          <w:rFonts w:ascii="Arial" w:hAnsi="Arial" w:cs="Arial"/>
          <w:sz w:val="32"/>
          <w:szCs w:val="22"/>
        </w:rPr>
        <w:t>Cuarenta son los días durante los cuales Jesús resucitado instruye a los suyos, antes de ascender al cielo y enviar el Espíritu Santo (cf.</w:t>
      </w:r>
      <w:r w:rsidRPr="00224804">
        <w:rPr>
          <w:rStyle w:val="apple-converted-space"/>
          <w:rFonts w:ascii="Arial" w:hAnsi="Arial" w:cs="Arial"/>
          <w:i/>
          <w:iCs/>
          <w:sz w:val="32"/>
          <w:szCs w:val="22"/>
        </w:rPr>
        <w:t> </w:t>
      </w:r>
      <w:proofErr w:type="spellStart"/>
      <w:r w:rsidRPr="00224804">
        <w:rPr>
          <w:rFonts w:ascii="Arial" w:hAnsi="Arial" w:cs="Arial"/>
          <w:i/>
          <w:iCs/>
          <w:sz w:val="32"/>
          <w:szCs w:val="22"/>
        </w:rPr>
        <w:t>Hch</w:t>
      </w:r>
      <w:proofErr w:type="spellEnd"/>
      <w:r w:rsidRPr="00224804">
        <w:rPr>
          <w:rStyle w:val="apple-converted-space"/>
          <w:rFonts w:ascii="Arial" w:hAnsi="Arial" w:cs="Arial"/>
          <w:sz w:val="32"/>
          <w:szCs w:val="22"/>
        </w:rPr>
        <w:t> </w:t>
      </w:r>
      <w:r w:rsidRPr="00224804">
        <w:rPr>
          <w:rFonts w:ascii="Arial" w:hAnsi="Arial" w:cs="Arial"/>
          <w:sz w:val="32"/>
          <w:szCs w:val="22"/>
        </w:rPr>
        <w:t>1, 3).</w:t>
      </w:r>
    </w:p>
    <w:p w:rsidR="00A32214" w:rsidRDefault="00A32214" w:rsidP="00A32214">
      <w:pPr>
        <w:pStyle w:val="Prrafodelista"/>
        <w:rPr>
          <w:rFonts w:ascii="Arial" w:hAnsi="Arial" w:cs="Arial"/>
          <w:sz w:val="32"/>
        </w:rPr>
      </w:pPr>
    </w:p>
    <w:p w:rsidR="00A32214" w:rsidRDefault="00A32214" w:rsidP="00A32214">
      <w:pPr>
        <w:pStyle w:val="NormalWeb"/>
        <w:shd w:val="clear" w:color="auto" w:fill="FFFFFF"/>
        <w:spacing w:before="0" w:beforeAutospacing="0" w:after="0" w:afterAutospacing="0"/>
        <w:jc w:val="both"/>
        <w:rPr>
          <w:rFonts w:ascii="Arial" w:hAnsi="Arial" w:cs="Arial"/>
          <w:sz w:val="32"/>
          <w:szCs w:val="22"/>
        </w:rPr>
      </w:pPr>
      <w:r w:rsidRPr="00A32214">
        <w:rPr>
          <w:rFonts w:ascii="Arial" w:hAnsi="Arial" w:cs="Arial"/>
          <w:sz w:val="32"/>
          <w:szCs w:val="22"/>
        </w:rPr>
        <w:lastRenderedPageBreak/>
        <w:t>Con este número recurrente —cuarenta— se describe un contexto espiritual que sigue siendo actual y válido, y la Iglesia, precisamente mediante los días del período cuaresmal, quiere mantener su valor perenne y hacernos presente su eficacia</w:t>
      </w:r>
      <w:r>
        <w:rPr>
          <w:rFonts w:ascii="Arial" w:hAnsi="Arial" w:cs="Arial"/>
          <w:sz w:val="32"/>
          <w:szCs w:val="22"/>
        </w:rPr>
        <w:t>”</w:t>
      </w:r>
      <w:r>
        <w:rPr>
          <w:rStyle w:val="Refdenotaalpie"/>
          <w:rFonts w:ascii="Arial" w:hAnsi="Arial" w:cs="Arial"/>
          <w:sz w:val="32"/>
          <w:szCs w:val="22"/>
        </w:rPr>
        <w:footnoteReference w:id="1"/>
      </w:r>
    </w:p>
    <w:p w:rsidR="00AD43F4" w:rsidRPr="00224804" w:rsidRDefault="00AD43F4" w:rsidP="00A32214">
      <w:pPr>
        <w:pStyle w:val="NormalWeb"/>
        <w:shd w:val="clear" w:color="auto" w:fill="FFFFFF"/>
        <w:spacing w:before="0" w:beforeAutospacing="0" w:after="0" w:afterAutospacing="0"/>
        <w:jc w:val="both"/>
        <w:rPr>
          <w:rFonts w:ascii="Arial" w:hAnsi="Arial" w:cs="Arial"/>
          <w:sz w:val="32"/>
          <w:szCs w:val="22"/>
        </w:rPr>
      </w:pPr>
    </w:p>
    <w:p w:rsidR="00D242F1" w:rsidRPr="00224804" w:rsidRDefault="00D242F1" w:rsidP="00D242F1">
      <w:pPr>
        <w:pStyle w:val="NormalWeb"/>
        <w:shd w:val="clear" w:color="auto" w:fill="FFFFFF"/>
        <w:spacing w:before="0" w:beforeAutospacing="0" w:after="0" w:afterAutospacing="0"/>
        <w:jc w:val="both"/>
        <w:rPr>
          <w:rFonts w:ascii="Arial" w:hAnsi="Arial" w:cs="Arial"/>
          <w:sz w:val="32"/>
          <w:szCs w:val="22"/>
        </w:rPr>
      </w:pPr>
    </w:p>
    <w:p w:rsidR="00675794" w:rsidRDefault="00675794" w:rsidP="00D242F1">
      <w:pPr>
        <w:pStyle w:val="NormalWeb"/>
        <w:shd w:val="clear" w:color="auto" w:fill="FFFFFF"/>
        <w:spacing w:before="0" w:beforeAutospacing="0" w:after="0" w:afterAutospacing="0"/>
        <w:jc w:val="both"/>
        <w:rPr>
          <w:rFonts w:ascii="Arial" w:hAnsi="Arial" w:cs="Arial"/>
          <w:b/>
          <w:sz w:val="32"/>
          <w:szCs w:val="22"/>
        </w:rPr>
      </w:pPr>
      <w:r w:rsidRPr="00224804">
        <w:rPr>
          <w:rFonts w:ascii="Arial" w:hAnsi="Arial" w:cs="Arial"/>
          <w:b/>
          <w:sz w:val="32"/>
          <w:szCs w:val="22"/>
        </w:rPr>
        <w:t>¿</w:t>
      </w:r>
      <w:r w:rsidR="00AD43F4" w:rsidRPr="00224804">
        <w:rPr>
          <w:rFonts w:ascii="Arial" w:hAnsi="Arial" w:cs="Arial"/>
          <w:b/>
          <w:sz w:val="32"/>
          <w:szCs w:val="22"/>
        </w:rPr>
        <w:t>Qué</w:t>
      </w:r>
      <w:r w:rsidRPr="00224804">
        <w:rPr>
          <w:rFonts w:ascii="Arial" w:hAnsi="Arial" w:cs="Arial"/>
          <w:b/>
          <w:sz w:val="32"/>
          <w:szCs w:val="22"/>
        </w:rPr>
        <w:t xml:space="preserve"> es la cuaresma en la Iglesia hoy?</w:t>
      </w:r>
    </w:p>
    <w:p w:rsidR="00AD43F4" w:rsidRPr="00224804" w:rsidRDefault="00AD43F4" w:rsidP="00D242F1">
      <w:pPr>
        <w:pStyle w:val="NormalWeb"/>
        <w:shd w:val="clear" w:color="auto" w:fill="FFFFFF"/>
        <w:spacing w:before="0" w:beforeAutospacing="0" w:after="0" w:afterAutospacing="0"/>
        <w:jc w:val="both"/>
        <w:rPr>
          <w:rFonts w:ascii="Arial" w:hAnsi="Arial" w:cs="Arial"/>
          <w:b/>
          <w:sz w:val="32"/>
          <w:szCs w:val="22"/>
        </w:rPr>
      </w:pPr>
    </w:p>
    <w:p w:rsidR="00224804" w:rsidRPr="00224804" w:rsidRDefault="00224804" w:rsidP="00224804">
      <w:pPr>
        <w:pStyle w:val="NormalWeb"/>
        <w:shd w:val="clear" w:color="auto" w:fill="FFFFFF"/>
        <w:spacing w:before="0" w:beforeAutospacing="0" w:after="0" w:afterAutospacing="0"/>
        <w:ind w:left="720"/>
        <w:jc w:val="both"/>
        <w:rPr>
          <w:rFonts w:ascii="Arial" w:hAnsi="Arial" w:cs="Arial"/>
          <w:sz w:val="32"/>
          <w:szCs w:val="22"/>
        </w:rPr>
      </w:pPr>
    </w:p>
    <w:p w:rsidR="00224804" w:rsidRDefault="00224804" w:rsidP="00224804">
      <w:pPr>
        <w:numPr>
          <w:ilvl w:val="0"/>
          <w:numId w:val="6"/>
        </w:numPr>
        <w:rPr>
          <w:rFonts w:ascii="Arial" w:hAnsi="Arial" w:cs="Arial"/>
          <w:b/>
          <w:sz w:val="30"/>
          <w:u w:val="single"/>
        </w:rPr>
      </w:pPr>
      <w:r w:rsidRPr="00224804">
        <w:rPr>
          <w:rFonts w:ascii="Arial" w:hAnsi="Arial" w:cs="Arial"/>
          <w:b/>
          <w:sz w:val="30"/>
          <w:u w:val="single"/>
        </w:rPr>
        <w:t>La Cuaresma</w:t>
      </w:r>
    </w:p>
    <w:p w:rsidR="00AD43F4" w:rsidRPr="00224804" w:rsidRDefault="00AD43F4" w:rsidP="00AD43F4">
      <w:pPr>
        <w:ind w:left="360"/>
        <w:rPr>
          <w:rFonts w:ascii="Arial" w:hAnsi="Arial" w:cs="Arial"/>
          <w:b/>
          <w:sz w:val="30"/>
          <w:u w:val="single"/>
        </w:rPr>
      </w:pPr>
    </w:p>
    <w:p w:rsidR="00A32214" w:rsidRDefault="00224804" w:rsidP="00224804">
      <w:pPr>
        <w:rPr>
          <w:rFonts w:ascii="Arial" w:hAnsi="Arial" w:cs="Arial"/>
          <w:sz w:val="30"/>
        </w:rPr>
      </w:pPr>
      <w:r w:rsidRPr="00224804">
        <w:rPr>
          <w:rFonts w:ascii="Arial" w:hAnsi="Arial" w:cs="Arial"/>
          <w:sz w:val="30"/>
        </w:rPr>
        <w:t>Es esencialmente el tiempo del Perdón</w:t>
      </w:r>
      <w:r w:rsidR="00AD43F4">
        <w:rPr>
          <w:rFonts w:ascii="Arial" w:hAnsi="Arial" w:cs="Arial"/>
          <w:sz w:val="30"/>
        </w:rPr>
        <w:t>,</w:t>
      </w:r>
      <w:r w:rsidRPr="00224804">
        <w:rPr>
          <w:rFonts w:ascii="Arial" w:hAnsi="Arial" w:cs="Arial"/>
          <w:sz w:val="30"/>
        </w:rPr>
        <w:t xml:space="preserve"> de la vuelta a Dios y a su misericordia, camino de salvación y de esperanza que nos hace atravesar el desierto de un corazón pecador, asistidos por la gracia del Señor, hacia la tierra nueva, hacia la Pascua, triunfo glorioso de Cristo sobre el Pecado y la muerte. </w:t>
      </w:r>
    </w:p>
    <w:p w:rsidR="00AD43F4" w:rsidRDefault="00AD43F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 xml:space="preserve">La Cuaresma nos lleva, por la oración, el sacrificio y la caridad, al reencuentro con Dios y con los hermanos. La ceniza nos recuerda nuestra condición limitada, nuestro pecado personal y comunitario, manifestado en el olvido de Dios, en el desconocimiento de los demás, en los signos evidentes de una sociedad que ha perdido la referencia de los mandamientos como principios fundamentales para su convivencia fraterna. </w:t>
      </w:r>
    </w:p>
    <w:p w:rsidR="00224804" w:rsidRPr="00224804" w:rsidRDefault="0022480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 xml:space="preserve">La Cuaresma nos forma en la fe para que, orando con insistencia, acercándonos de verdad al dolor del mundo, y sintiendo nuestro compromiso con el que padece las consecuencias del pecado personal y social, construyamos la comunidad que Dios quiere en la fe. </w:t>
      </w:r>
    </w:p>
    <w:p w:rsidR="00224804" w:rsidRPr="00224804" w:rsidRDefault="0022480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La Palabra de Dios nos ubica delante de los grandes valores de la Cuaresma</w:t>
      </w:r>
      <w:r w:rsidR="00AD43F4" w:rsidRPr="00224804">
        <w:rPr>
          <w:rFonts w:ascii="Arial" w:hAnsi="Arial" w:cs="Arial"/>
          <w:sz w:val="30"/>
        </w:rPr>
        <w:t>: Oración</w:t>
      </w:r>
      <w:r w:rsidRPr="00224804">
        <w:rPr>
          <w:rFonts w:ascii="Arial" w:hAnsi="Arial" w:cs="Arial"/>
          <w:sz w:val="30"/>
        </w:rPr>
        <w:t>, Penitencia, Ayuno, confesión de nuestras culpas, reconocimiento de</w:t>
      </w:r>
      <w:r w:rsidR="00AD43F4">
        <w:rPr>
          <w:rFonts w:ascii="Arial" w:hAnsi="Arial" w:cs="Arial"/>
          <w:sz w:val="30"/>
        </w:rPr>
        <w:t xml:space="preserve"> la necesidad de Dios, y aceptación de</w:t>
      </w:r>
      <w:r w:rsidRPr="00224804">
        <w:rPr>
          <w:rFonts w:ascii="Arial" w:hAnsi="Arial" w:cs="Arial"/>
          <w:sz w:val="30"/>
        </w:rPr>
        <w:t xml:space="preserve"> </w:t>
      </w:r>
      <w:r w:rsidRPr="00224804">
        <w:rPr>
          <w:rFonts w:ascii="Arial" w:hAnsi="Arial" w:cs="Arial"/>
          <w:sz w:val="30"/>
        </w:rPr>
        <w:lastRenderedPageBreak/>
        <w:t>la invitación que se nos hace a ser signos de vida, de esperanza y de paz desde el perdón y la reconciliación</w:t>
      </w:r>
    </w:p>
    <w:p w:rsidR="00224804" w:rsidRPr="00224804" w:rsidRDefault="00224804" w:rsidP="00224804">
      <w:pPr>
        <w:rPr>
          <w:rFonts w:ascii="Arial" w:hAnsi="Arial" w:cs="Arial"/>
          <w:sz w:val="30"/>
        </w:rPr>
      </w:pPr>
    </w:p>
    <w:p w:rsidR="00224804" w:rsidRDefault="00224804" w:rsidP="00224804">
      <w:pPr>
        <w:numPr>
          <w:ilvl w:val="0"/>
          <w:numId w:val="6"/>
        </w:numPr>
        <w:rPr>
          <w:rFonts w:ascii="Arial" w:hAnsi="Arial" w:cs="Arial"/>
          <w:b/>
          <w:sz w:val="30"/>
          <w:u w:val="single"/>
        </w:rPr>
      </w:pPr>
      <w:r w:rsidRPr="00224804">
        <w:rPr>
          <w:rFonts w:ascii="Arial" w:hAnsi="Arial" w:cs="Arial"/>
          <w:b/>
          <w:sz w:val="30"/>
          <w:u w:val="single"/>
        </w:rPr>
        <w:t>El Miércoles de Ceniza.</w:t>
      </w:r>
    </w:p>
    <w:p w:rsidR="00AD43F4" w:rsidRPr="00224804" w:rsidRDefault="00AD43F4" w:rsidP="00AD43F4">
      <w:pPr>
        <w:ind w:left="360"/>
        <w:rPr>
          <w:rFonts w:ascii="Arial" w:hAnsi="Arial" w:cs="Arial"/>
          <w:b/>
          <w:sz w:val="30"/>
          <w:u w:val="single"/>
        </w:rPr>
      </w:pPr>
    </w:p>
    <w:p w:rsidR="00224804" w:rsidRPr="00224804" w:rsidRDefault="00224804" w:rsidP="00224804">
      <w:pPr>
        <w:rPr>
          <w:rFonts w:ascii="Arial" w:hAnsi="Arial" w:cs="Arial"/>
          <w:sz w:val="30"/>
        </w:rPr>
      </w:pPr>
      <w:r w:rsidRPr="00224804">
        <w:rPr>
          <w:rFonts w:ascii="Arial" w:hAnsi="Arial" w:cs="Arial"/>
          <w:sz w:val="30"/>
        </w:rPr>
        <w:t>Los textos del Día y las Oraciones de la Liturgia son elocuentes. Recordemos los siguientes elementos:</w:t>
      </w:r>
    </w:p>
    <w:p w:rsidR="00224804" w:rsidRPr="00224804" w:rsidRDefault="00224804" w:rsidP="00224804">
      <w:pPr>
        <w:rPr>
          <w:rFonts w:ascii="Arial" w:hAnsi="Arial" w:cs="Arial"/>
          <w:sz w:val="30"/>
        </w:rPr>
      </w:pPr>
    </w:p>
    <w:p w:rsidR="00A32214" w:rsidRDefault="00224804" w:rsidP="00224804">
      <w:pPr>
        <w:pStyle w:val="Sangra2detindependiente"/>
        <w:ind w:left="0"/>
        <w:rPr>
          <w:rFonts w:ascii="Arial" w:hAnsi="Arial" w:cs="Arial"/>
          <w:sz w:val="30"/>
          <w:szCs w:val="22"/>
        </w:rPr>
      </w:pPr>
      <w:r w:rsidRPr="00224804">
        <w:rPr>
          <w:rFonts w:ascii="Arial" w:hAnsi="Arial" w:cs="Arial"/>
          <w:sz w:val="30"/>
          <w:szCs w:val="22"/>
        </w:rPr>
        <w:t xml:space="preserve">La Ceniza nos recuerda que nuestra vida es limitada, </w:t>
      </w:r>
      <w:r w:rsidR="00AD43F4">
        <w:rPr>
          <w:rFonts w:ascii="Arial" w:hAnsi="Arial" w:cs="Arial"/>
          <w:sz w:val="30"/>
          <w:szCs w:val="22"/>
        </w:rPr>
        <w:t xml:space="preserve">que </w:t>
      </w:r>
      <w:r w:rsidRPr="00224804">
        <w:rPr>
          <w:rFonts w:ascii="Arial" w:hAnsi="Arial" w:cs="Arial"/>
          <w:sz w:val="30"/>
          <w:szCs w:val="22"/>
        </w:rPr>
        <w:t xml:space="preserve">se acaba, pero que poseemos en lo más hondo de nuestro ser un Espíritu que se debe dejar renovar por el amor de Dios.  </w:t>
      </w:r>
    </w:p>
    <w:p w:rsidR="00224804" w:rsidRPr="00224804" w:rsidRDefault="00A32214" w:rsidP="00224804">
      <w:pPr>
        <w:pStyle w:val="Sangra2detindependiente"/>
        <w:ind w:left="0"/>
        <w:rPr>
          <w:rFonts w:ascii="Arial" w:hAnsi="Arial" w:cs="Arial"/>
          <w:sz w:val="30"/>
          <w:szCs w:val="22"/>
        </w:rPr>
      </w:pPr>
      <w:r>
        <w:rPr>
          <w:rFonts w:ascii="Arial" w:hAnsi="Arial" w:cs="Arial"/>
          <w:sz w:val="30"/>
          <w:szCs w:val="22"/>
        </w:rPr>
        <w:t>R</w:t>
      </w:r>
      <w:r w:rsidR="00224804" w:rsidRPr="00224804">
        <w:rPr>
          <w:rFonts w:ascii="Arial" w:hAnsi="Arial" w:cs="Arial"/>
          <w:sz w:val="30"/>
          <w:szCs w:val="22"/>
        </w:rPr>
        <w:t>enovado el corazón, nuestra misión será ofrecer el perdón y construir la paz de Dios allí donde el mismo Señor nos ha puesto para ser signos de su amor.</w:t>
      </w:r>
    </w:p>
    <w:p w:rsidR="00A32214" w:rsidRDefault="00224804" w:rsidP="00224804">
      <w:pPr>
        <w:pStyle w:val="NormalWeb"/>
        <w:jc w:val="both"/>
        <w:rPr>
          <w:rFonts w:ascii="Arial" w:hAnsi="Arial" w:cs="Arial"/>
          <w:sz w:val="30"/>
          <w:szCs w:val="22"/>
        </w:rPr>
      </w:pPr>
      <w:r>
        <w:rPr>
          <w:rFonts w:ascii="Arial" w:hAnsi="Arial" w:cs="Arial"/>
          <w:sz w:val="30"/>
          <w:szCs w:val="22"/>
        </w:rPr>
        <w:t>También nos</w:t>
      </w:r>
      <w:r w:rsidRPr="00224804">
        <w:rPr>
          <w:rFonts w:ascii="Arial" w:hAnsi="Arial" w:cs="Arial"/>
          <w:sz w:val="30"/>
          <w:szCs w:val="22"/>
        </w:rPr>
        <w:t xml:space="preserve"> abre a la alabanza y acción de gracias. Nos ayuda, finalmente, a ser benévolos con el prójimo, a compadecerlo en sus fragilidades y perdonarlo. </w:t>
      </w:r>
      <w:r w:rsidR="00A32214">
        <w:rPr>
          <w:rFonts w:ascii="Arial" w:hAnsi="Arial" w:cs="Arial"/>
          <w:sz w:val="30"/>
          <w:szCs w:val="22"/>
        </w:rPr>
        <w:t xml:space="preserve"> </w:t>
      </w:r>
    </w:p>
    <w:p w:rsidR="00224804" w:rsidRDefault="00224804" w:rsidP="00224804">
      <w:pPr>
        <w:pStyle w:val="NormalWeb"/>
        <w:jc w:val="both"/>
        <w:rPr>
          <w:rFonts w:ascii="Arial" w:hAnsi="Arial" w:cs="Arial"/>
          <w:sz w:val="30"/>
          <w:szCs w:val="22"/>
        </w:rPr>
      </w:pPr>
      <w:r w:rsidRPr="00224804">
        <w:rPr>
          <w:rFonts w:ascii="Arial" w:hAnsi="Arial" w:cs="Arial"/>
          <w:sz w:val="30"/>
          <w:szCs w:val="22"/>
        </w:rPr>
        <w:t xml:space="preserve">Es preciso tomar en serio la invitación de Jesús de reconciliarnos con el hermano antes de llevar la ofrenda al altar (cf. </w:t>
      </w:r>
      <w:r w:rsidRPr="00224804">
        <w:rPr>
          <w:rFonts w:ascii="Arial" w:hAnsi="Arial" w:cs="Arial"/>
          <w:i/>
          <w:iCs/>
          <w:sz w:val="30"/>
          <w:szCs w:val="22"/>
        </w:rPr>
        <w:t>Mt</w:t>
      </w:r>
      <w:r w:rsidRPr="00224804">
        <w:rPr>
          <w:rFonts w:ascii="Arial" w:hAnsi="Arial" w:cs="Arial"/>
          <w:sz w:val="30"/>
          <w:szCs w:val="22"/>
        </w:rPr>
        <w:t xml:space="preserve"> 5, 23-24), y la llamada de Pablo a examinar nuestra conciencia antes de participar en la Eucaristía (</w:t>
      </w:r>
      <w:r w:rsidRPr="00224804">
        <w:rPr>
          <w:rFonts w:ascii="Arial" w:hAnsi="Arial" w:cs="Arial"/>
          <w:i/>
          <w:iCs/>
          <w:sz w:val="30"/>
          <w:szCs w:val="22"/>
        </w:rPr>
        <w:t>cada uno se examine a sí mismo y después coma el pan y beba el cáliz</w:t>
      </w:r>
      <w:r w:rsidRPr="00224804">
        <w:rPr>
          <w:rFonts w:ascii="Arial" w:hAnsi="Arial" w:cs="Arial"/>
          <w:sz w:val="30"/>
          <w:szCs w:val="22"/>
        </w:rPr>
        <w:t xml:space="preserve">: 1Cor 11,28). </w:t>
      </w:r>
    </w:p>
    <w:p w:rsidR="00AD43F4" w:rsidRDefault="00AD43F4" w:rsidP="00224804">
      <w:pPr>
        <w:pStyle w:val="NormalWeb"/>
        <w:jc w:val="both"/>
        <w:rPr>
          <w:rFonts w:ascii="Arial" w:hAnsi="Arial" w:cs="Arial"/>
          <w:sz w:val="30"/>
          <w:szCs w:val="22"/>
        </w:rPr>
      </w:pPr>
    </w:p>
    <w:p w:rsidR="00AD43F4" w:rsidRDefault="00224804" w:rsidP="00AD43F4">
      <w:pPr>
        <w:pStyle w:val="NormalWeb"/>
        <w:numPr>
          <w:ilvl w:val="0"/>
          <w:numId w:val="6"/>
        </w:numPr>
        <w:jc w:val="both"/>
        <w:rPr>
          <w:rFonts w:ascii="Arial" w:hAnsi="Arial" w:cs="Arial"/>
          <w:b/>
          <w:sz w:val="30"/>
          <w:szCs w:val="22"/>
          <w:u w:val="single"/>
        </w:rPr>
      </w:pPr>
      <w:r w:rsidRPr="00224804">
        <w:rPr>
          <w:rFonts w:ascii="Arial" w:hAnsi="Arial" w:cs="Arial"/>
          <w:b/>
          <w:sz w:val="30"/>
          <w:szCs w:val="22"/>
          <w:u w:val="single"/>
        </w:rPr>
        <w:t>La Lit</w:t>
      </w:r>
      <w:r>
        <w:rPr>
          <w:rFonts w:ascii="Arial" w:hAnsi="Arial" w:cs="Arial"/>
          <w:b/>
          <w:sz w:val="30"/>
          <w:szCs w:val="22"/>
          <w:u w:val="single"/>
        </w:rPr>
        <w:t xml:space="preserve">urgia </w:t>
      </w:r>
      <w:proofErr w:type="gramStart"/>
      <w:r>
        <w:rPr>
          <w:rFonts w:ascii="Arial" w:hAnsi="Arial" w:cs="Arial"/>
          <w:b/>
          <w:sz w:val="30"/>
          <w:szCs w:val="22"/>
          <w:u w:val="single"/>
        </w:rPr>
        <w:t>de</w:t>
      </w:r>
      <w:r w:rsidR="00AD43F4">
        <w:rPr>
          <w:rFonts w:ascii="Arial" w:hAnsi="Arial" w:cs="Arial"/>
          <w:b/>
          <w:sz w:val="30"/>
          <w:szCs w:val="22"/>
          <w:u w:val="single"/>
        </w:rPr>
        <w:t>l</w:t>
      </w:r>
      <w:proofErr w:type="gramEnd"/>
      <w:r>
        <w:rPr>
          <w:rFonts w:ascii="Arial" w:hAnsi="Arial" w:cs="Arial"/>
          <w:b/>
          <w:sz w:val="30"/>
          <w:szCs w:val="22"/>
          <w:u w:val="single"/>
        </w:rPr>
        <w:t xml:space="preserve"> Domingos y del tiempo </w:t>
      </w:r>
      <w:r w:rsidRPr="00224804">
        <w:rPr>
          <w:rFonts w:ascii="Arial" w:hAnsi="Arial" w:cs="Arial"/>
          <w:b/>
          <w:sz w:val="30"/>
          <w:szCs w:val="22"/>
          <w:u w:val="single"/>
        </w:rPr>
        <w:t>de Cuaresma</w:t>
      </w:r>
      <w:r>
        <w:rPr>
          <w:rFonts w:ascii="Arial" w:hAnsi="Arial" w:cs="Arial"/>
          <w:b/>
          <w:sz w:val="30"/>
          <w:szCs w:val="22"/>
          <w:u w:val="single"/>
        </w:rPr>
        <w:t xml:space="preserve"> en los signos</w:t>
      </w:r>
      <w:r w:rsidR="00AD43F4">
        <w:rPr>
          <w:rFonts w:ascii="Arial" w:hAnsi="Arial" w:cs="Arial"/>
          <w:b/>
          <w:sz w:val="30"/>
          <w:szCs w:val="22"/>
          <w:u w:val="single"/>
        </w:rPr>
        <w:t>.</w:t>
      </w:r>
    </w:p>
    <w:p w:rsidR="00AD43F4" w:rsidRPr="00AD43F4" w:rsidRDefault="00AD43F4" w:rsidP="00AD43F4">
      <w:pPr>
        <w:pStyle w:val="NormalWeb"/>
        <w:ind w:left="360"/>
        <w:jc w:val="both"/>
        <w:rPr>
          <w:rFonts w:ascii="Arial" w:hAnsi="Arial" w:cs="Arial"/>
          <w:b/>
          <w:sz w:val="30"/>
          <w:szCs w:val="22"/>
          <w:u w:val="single"/>
        </w:rPr>
      </w:pPr>
    </w:p>
    <w:p w:rsidR="00224804" w:rsidRDefault="00224804" w:rsidP="00224804">
      <w:pPr>
        <w:rPr>
          <w:rFonts w:ascii="Arial" w:hAnsi="Arial" w:cs="Arial"/>
          <w:sz w:val="30"/>
        </w:rPr>
      </w:pPr>
      <w:r>
        <w:rPr>
          <w:rFonts w:ascii="Arial" w:hAnsi="Arial" w:cs="Arial"/>
          <w:sz w:val="30"/>
        </w:rPr>
        <w:t>Sugerimos algunos signos:</w:t>
      </w:r>
    </w:p>
    <w:p w:rsidR="00AD43F4" w:rsidRPr="00224804" w:rsidRDefault="00AD43F4" w:rsidP="00224804">
      <w:pPr>
        <w:rPr>
          <w:rFonts w:ascii="Arial" w:hAnsi="Arial" w:cs="Arial"/>
          <w:sz w:val="30"/>
        </w:rPr>
      </w:pPr>
    </w:p>
    <w:p w:rsidR="00224804" w:rsidRDefault="00224804" w:rsidP="00224804">
      <w:pPr>
        <w:numPr>
          <w:ilvl w:val="0"/>
          <w:numId w:val="7"/>
        </w:numPr>
        <w:rPr>
          <w:rFonts w:ascii="Arial" w:hAnsi="Arial" w:cs="Arial"/>
          <w:sz w:val="30"/>
        </w:rPr>
      </w:pPr>
      <w:r w:rsidRPr="00224804">
        <w:rPr>
          <w:rFonts w:ascii="Arial" w:hAnsi="Arial" w:cs="Arial"/>
          <w:sz w:val="30"/>
        </w:rPr>
        <w:t>Destacar en la Iglesia</w:t>
      </w:r>
      <w:r w:rsidR="007209A9">
        <w:rPr>
          <w:rFonts w:ascii="Arial" w:hAnsi="Arial" w:cs="Arial"/>
          <w:sz w:val="30"/>
        </w:rPr>
        <w:t>,</w:t>
      </w:r>
      <w:r w:rsidRPr="00224804">
        <w:rPr>
          <w:rFonts w:ascii="Arial" w:hAnsi="Arial" w:cs="Arial"/>
          <w:sz w:val="30"/>
        </w:rPr>
        <w:t xml:space="preserve"> en toda la cuaresma</w:t>
      </w:r>
      <w:r w:rsidR="007209A9">
        <w:rPr>
          <w:rFonts w:ascii="Arial" w:hAnsi="Arial" w:cs="Arial"/>
          <w:sz w:val="30"/>
        </w:rPr>
        <w:t>,</w:t>
      </w:r>
      <w:r w:rsidRPr="00224804">
        <w:rPr>
          <w:rFonts w:ascii="Arial" w:hAnsi="Arial" w:cs="Arial"/>
          <w:sz w:val="30"/>
        </w:rPr>
        <w:t xml:space="preserve"> el signo de la Cruz, </w:t>
      </w:r>
      <w:r>
        <w:rPr>
          <w:rFonts w:ascii="Arial" w:hAnsi="Arial" w:cs="Arial"/>
          <w:sz w:val="30"/>
        </w:rPr>
        <w:t xml:space="preserve">preparando una bien </w:t>
      </w:r>
      <w:r w:rsidR="007209A9">
        <w:rPr>
          <w:rFonts w:ascii="Arial" w:hAnsi="Arial" w:cs="Arial"/>
          <w:sz w:val="30"/>
        </w:rPr>
        <w:t>sobresaliente</w:t>
      </w:r>
      <w:r>
        <w:rPr>
          <w:rFonts w:ascii="Arial" w:hAnsi="Arial" w:cs="Arial"/>
          <w:sz w:val="30"/>
        </w:rPr>
        <w:t xml:space="preserve">, sobria, sin artificios ni ostentación, sin flores, </w:t>
      </w:r>
      <w:r w:rsidRPr="00224804">
        <w:rPr>
          <w:rFonts w:ascii="Arial" w:hAnsi="Arial" w:cs="Arial"/>
          <w:sz w:val="30"/>
        </w:rPr>
        <w:t xml:space="preserve">junto a la que cada Viernes de Cuaresma podríamos ir colocando una luz que </w:t>
      </w:r>
      <w:r w:rsidRPr="00224804">
        <w:rPr>
          <w:rFonts w:ascii="Arial" w:hAnsi="Arial" w:cs="Arial"/>
          <w:sz w:val="30"/>
        </w:rPr>
        <w:lastRenderedPageBreak/>
        <w:t xml:space="preserve">se enciende al final del </w:t>
      </w:r>
      <w:r w:rsidR="007707EC" w:rsidRPr="00224804">
        <w:rPr>
          <w:rFonts w:ascii="Arial" w:hAnsi="Arial" w:cs="Arial"/>
          <w:sz w:val="30"/>
        </w:rPr>
        <w:t>Vía</w:t>
      </w:r>
      <w:r w:rsidRPr="00224804">
        <w:rPr>
          <w:rFonts w:ascii="Arial" w:hAnsi="Arial" w:cs="Arial"/>
          <w:sz w:val="30"/>
        </w:rPr>
        <w:t>-Crucis, como una especie de “corona de Cuaresma”</w:t>
      </w:r>
      <w:r>
        <w:rPr>
          <w:rFonts w:ascii="Arial" w:hAnsi="Arial" w:cs="Arial"/>
          <w:sz w:val="30"/>
        </w:rPr>
        <w:t xml:space="preserve">. </w:t>
      </w:r>
    </w:p>
    <w:p w:rsidR="00A32214" w:rsidRDefault="00A32214" w:rsidP="007707EC">
      <w:pPr>
        <w:ind w:left="720"/>
        <w:rPr>
          <w:rFonts w:ascii="Arial" w:hAnsi="Arial" w:cs="Arial"/>
          <w:sz w:val="30"/>
        </w:rPr>
      </w:pPr>
    </w:p>
    <w:p w:rsidR="00224804" w:rsidRDefault="00224804" w:rsidP="00224804">
      <w:pPr>
        <w:ind w:left="720"/>
        <w:rPr>
          <w:rFonts w:ascii="Arial" w:hAnsi="Arial" w:cs="Arial"/>
          <w:sz w:val="30"/>
        </w:rPr>
      </w:pPr>
      <w:r>
        <w:rPr>
          <w:rFonts w:ascii="Arial" w:hAnsi="Arial" w:cs="Arial"/>
          <w:sz w:val="30"/>
        </w:rPr>
        <w:t xml:space="preserve">Así, si sumamos estos cirios </w:t>
      </w:r>
      <w:r w:rsidRPr="00224804">
        <w:rPr>
          <w:rFonts w:ascii="Arial" w:hAnsi="Arial" w:cs="Arial"/>
          <w:sz w:val="30"/>
        </w:rPr>
        <w:t>tendremos para el viernes santo los siete cirios que acostumbramos ir apagando en las siete palabras</w:t>
      </w:r>
    </w:p>
    <w:p w:rsidR="00224804" w:rsidRPr="00224804" w:rsidRDefault="00224804" w:rsidP="00224804">
      <w:pPr>
        <w:ind w:left="720"/>
        <w:rPr>
          <w:rFonts w:ascii="Arial" w:hAnsi="Arial" w:cs="Arial"/>
          <w:sz w:val="30"/>
        </w:rPr>
      </w:pPr>
    </w:p>
    <w:p w:rsidR="00224804" w:rsidRDefault="00224804" w:rsidP="00224804">
      <w:pPr>
        <w:numPr>
          <w:ilvl w:val="0"/>
          <w:numId w:val="7"/>
        </w:numPr>
        <w:rPr>
          <w:rFonts w:ascii="Arial" w:hAnsi="Arial" w:cs="Arial"/>
          <w:sz w:val="30"/>
        </w:rPr>
      </w:pPr>
      <w:r w:rsidRPr="00224804">
        <w:rPr>
          <w:rFonts w:ascii="Arial" w:hAnsi="Arial" w:cs="Arial"/>
          <w:sz w:val="30"/>
        </w:rPr>
        <w:t>No olvidar las exigencias litúrgicas de estos días:</w:t>
      </w:r>
    </w:p>
    <w:p w:rsidR="007707EC" w:rsidRPr="00224804" w:rsidRDefault="007707EC" w:rsidP="007707EC">
      <w:pPr>
        <w:ind w:left="720"/>
        <w:rPr>
          <w:rFonts w:ascii="Arial" w:hAnsi="Arial" w:cs="Arial"/>
          <w:sz w:val="30"/>
        </w:rPr>
      </w:pPr>
    </w:p>
    <w:p w:rsidR="00224804" w:rsidRPr="00224804" w:rsidRDefault="00224804" w:rsidP="00224804">
      <w:pPr>
        <w:numPr>
          <w:ilvl w:val="1"/>
          <w:numId w:val="7"/>
        </w:numPr>
        <w:rPr>
          <w:rFonts w:ascii="Arial" w:hAnsi="Arial" w:cs="Arial"/>
          <w:sz w:val="30"/>
        </w:rPr>
      </w:pPr>
      <w:r w:rsidRPr="00224804">
        <w:rPr>
          <w:rFonts w:ascii="Arial" w:hAnsi="Arial" w:cs="Arial"/>
          <w:sz w:val="30"/>
        </w:rPr>
        <w:t>Sobre el color litúrgico: Morado.</w:t>
      </w:r>
    </w:p>
    <w:p w:rsidR="00224804" w:rsidRPr="00224804" w:rsidRDefault="00224804" w:rsidP="00224804">
      <w:pPr>
        <w:numPr>
          <w:ilvl w:val="1"/>
          <w:numId w:val="7"/>
        </w:numPr>
        <w:rPr>
          <w:rFonts w:ascii="Arial" w:hAnsi="Arial" w:cs="Arial"/>
          <w:sz w:val="30"/>
        </w:rPr>
      </w:pPr>
      <w:r w:rsidRPr="00224804">
        <w:rPr>
          <w:rFonts w:ascii="Arial" w:hAnsi="Arial" w:cs="Arial"/>
          <w:sz w:val="30"/>
        </w:rPr>
        <w:t>Omisión del aleluya.</w:t>
      </w:r>
    </w:p>
    <w:p w:rsidR="00224804" w:rsidRPr="00224804" w:rsidRDefault="00224804" w:rsidP="00224804">
      <w:pPr>
        <w:numPr>
          <w:ilvl w:val="1"/>
          <w:numId w:val="7"/>
        </w:numPr>
        <w:rPr>
          <w:rFonts w:ascii="Arial" w:hAnsi="Arial" w:cs="Arial"/>
          <w:sz w:val="30"/>
        </w:rPr>
      </w:pPr>
      <w:r w:rsidRPr="00224804">
        <w:rPr>
          <w:rFonts w:ascii="Arial" w:hAnsi="Arial" w:cs="Arial"/>
          <w:sz w:val="30"/>
        </w:rPr>
        <w:t xml:space="preserve">No se ponen flores ( solo el IV domingo, </w:t>
      </w:r>
      <w:r w:rsidRPr="00224804">
        <w:rPr>
          <w:rFonts w:ascii="Arial" w:hAnsi="Arial" w:cs="Arial"/>
          <w:i/>
          <w:iCs/>
          <w:sz w:val="30"/>
          <w:u w:val="single"/>
        </w:rPr>
        <w:t>Junto</w:t>
      </w:r>
      <w:r w:rsidRPr="00224804">
        <w:rPr>
          <w:rFonts w:ascii="Arial" w:hAnsi="Arial" w:cs="Arial"/>
          <w:sz w:val="30"/>
        </w:rPr>
        <w:t xml:space="preserve"> al altar)</w:t>
      </w:r>
    </w:p>
    <w:p w:rsidR="00224804" w:rsidRDefault="00224804" w:rsidP="00224804">
      <w:pPr>
        <w:numPr>
          <w:ilvl w:val="1"/>
          <w:numId w:val="7"/>
        </w:numPr>
        <w:rPr>
          <w:rFonts w:ascii="Arial" w:hAnsi="Arial" w:cs="Arial"/>
          <w:sz w:val="30"/>
        </w:rPr>
      </w:pPr>
      <w:r w:rsidRPr="00224804">
        <w:rPr>
          <w:rFonts w:ascii="Arial" w:hAnsi="Arial" w:cs="Arial"/>
          <w:sz w:val="30"/>
        </w:rPr>
        <w:t>Los instrumentos solo se usan para sostener el canto.</w:t>
      </w:r>
    </w:p>
    <w:p w:rsidR="00A32214" w:rsidRPr="00224804" w:rsidRDefault="00A32214" w:rsidP="00224804">
      <w:pPr>
        <w:numPr>
          <w:ilvl w:val="1"/>
          <w:numId w:val="7"/>
        </w:numPr>
        <w:rPr>
          <w:rFonts w:ascii="Arial" w:hAnsi="Arial" w:cs="Arial"/>
          <w:sz w:val="30"/>
        </w:rPr>
      </w:pPr>
      <w:r>
        <w:rPr>
          <w:rFonts w:ascii="Arial" w:hAnsi="Arial" w:cs="Arial"/>
          <w:sz w:val="30"/>
        </w:rPr>
        <w:t>La decoración de la Iglesia no es una ambientación que quedaría buena para una sala de velación, con telas y cortinas moradas, si en algún tiempo “</w:t>
      </w:r>
      <w:r w:rsidRPr="00A32214">
        <w:rPr>
          <w:rFonts w:ascii="Arial" w:hAnsi="Arial" w:cs="Arial"/>
          <w:i/>
          <w:sz w:val="30"/>
        </w:rPr>
        <w:t>menos es más</w:t>
      </w:r>
      <w:r>
        <w:rPr>
          <w:rFonts w:ascii="Arial" w:hAnsi="Arial" w:cs="Arial"/>
          <w:sz w:val="30"/>
        </w:rPr>
        <w:t>” es en este, precisamente.</w:t>
      </w:r>
    </w:p>
    <w:p w:rsidR="00A32214" w:rsidRDefault="00A32214" w:rsidP="007C5E56">
      <w:pPr>
        <w:numPr>
          <w:ilvl w:val="1"/>
          <w:numId w:val="7"/>
        </w:numPr>
        <w:rPr>
          <w:rFonts w:ascii="Arial" w:hAnsi="Arial" w:cs="Arial"/>
          <w:sz w:val="30"/>
        </w:rPr>
      </w:pPr>
      <w:r w:rsidRPr="00A32214">
        <w:rPr>
          <w:rFonts w:ascii="Arial" w:hAnsi="Arial" w:cs="Arial"/>
          <w:sz w:val="30"/>
        </w:rPr>
        <w:t xml:space="preserve">Cuando las </w:t>
      </w:r>
      <w:r w:rsidR="00224804" w:rsidRPr="00A32214">
        <w:rPr>
          <w:rFonts w:ascii="Arial" w:hAnsi="Arial" w:cs="Arial"/>
          <w:sz w:val="30"/>
        </w:rPr>
        <w:t>memorias de Nuestra Señora</w:t>
      </w:r>
      <w:r w:rsidRPr="00A32214">
        <w:rPr>
          <w:rFonts w:ascii="Arial" w:hAnsi="Arial" w:cs="Arial"/>
          <w:sz w:val="30"/>
        </w:rPr>
        <w:t xml:space="preserve"> se tienen</w:t>
      </w:r>
      <w:r w:rsidR="00224804" w:rsidRPr="00A32214">
        <w:rPr>
          <w:rFonts w:ascii="Arial" w:hAnsi="Arial" w:cs="Arial"/>
          <w:sz w:val="30"/>
        </w:rPr>
        <w:t xml:space="preserve"> los sábados, se han de ceñir al Misal de la Virgen </w:t>
      </w:r>
      <w:r>
        <w:rPr>
          <w:rFonts w:ascii="Arial" w:hAnsi="Arial" w:cs="Arial"/>
          <w:sz w:val="30"/>
        </w:rPr>
        <w:t>con sus formularios propios y sus lecturas.</w:t>
      </w:r>
    </w:p>
    <w:p w:rsidR="007707EC" w:rsidRDefault="007707EC" w:rsidP="007707EC">
      <w:pPr>
        <w:rPr>
          <w:rFonts w:ascii="Arial" w:hAnsi="Arial" w:cs="Arial"/>
          <w:sz w:val="30"/>
        </w:rPr>
      </w:pPr>
    </w:p>
    <w:p w:rsidR="00A32214" w:rsidRPr="00A32214" w:rsidRDefault="00A32214" w:rsidP="007707EC">
      <w:pPr>
        <w:rPr>
          <w:rFonts w:ascii="Arial" w:hAnsi="Arial" w:cs="Arial"/>
          <w:sz w:val="30"/>
        </w:rPr>
      </w:pPr>
    </w:p>
    <w:p w:rsidR="00224804" w:rsidRPr="00A32214" w:rsidRDefault="00224804" w:rsidP="007707EC">
      <w:pPr>
        <w:pStyle w:val="Prrafodelista"/>
        <w:numPr>
          <w:ilvl w:val="0"/>
          <w:numId w:val="6"/>
        </w:numPr>
        <w:rPr>
          <w:rFonts w:ascii="Arial" w:hAnsi="Arial" w:cs="Arial"/>
          <w:b/>
          <w:sz w:val="30"/>
          <w:u w:val="single"/>
        </w:rPr>
      </w:pPr>
      <w:r w:rsidRPr="00A32214">
        <w:rPr>
          <w:rFonts w:ascii="Arial" w:hAnsi="Arial" w:cs="Arial"/>
          <w:b/>
          <w:sz w:val="30"/>
          <w:u w:val="single"/>
        </w:rPr>
        <w:t>Notas especiales y recomendaciones para el ciclo de los Domingos de Cuaresma</w:t>
      </w:r>
    </w:p>
    <w:p w:rsidR="00224804" w:rsidRPr="00224804" w:rsidRDefault="00224804" w:rsidP="00224804">
      <w:pPr>
        <w:rPr>
          <w:rFonts w:ascii="Arial" w:hAnsi="Arial" w:cs="Arial"/>
          <w:sz w:val="30"/>
        </w:rPr>
      </w:pPr>
    </w:p>
    <w:p w:rsidR="00500ECA" w:rsidRDefault="00500ECA" w:rsidP="00224804">
      <w:pPr>
        <w:rPr>
          <w:rFonts w:ascii="Arial" w:hAnsi="Arial" w:cs="Arial"/>
          <w:b/>
          <w:smallCaps/>
          <w:sz w:val="30"/>
        </w:rPr>
      </w:pPr>
    </w:p>
    <w:p w:rsidR="00224804" w:rsidRPr="00224804" w:rsidRDefault="00224804" w:rsidP="00224804">
      <w:pPr>
        <w:rPr>
          <w:rFonts w:ascii="Arial" w:hAnsi="Arial" w:cs="Arial"/>
          <w:b/>
          <w:smallCaps/>
          <w:sz w:val="30"/>
        </w:rPr>
      </w:pPr>
      <w:r w:rsidRPr="00224804">
        <w:rPr>
          <w:rFonts w:ascii="Arial" w:hAnsi="Arial" w:cs="Arial"/>
          <w:b/>
          <w:smallCaps/>
          <w:sz w:val="30"/>
        </w:rPr>
        <w:t>Primer Domingo</w:t>
      </w:r>
    </w:p>
    <w:p w:rsidR="00224804" w:rsidRDefault="00224804" w:rsidP="00224804">
      <w:pPr>
        <w:rPr>
          <w:rFonts w:ascii="Arial" w:hAnsi="Arial" w:cs="Arial"/>
          <w:b/>
          <w:smallCaps/>
          <w:sz w:val="30"/>
        </w:rPr>
      </w:pPr>
      <w:r w:rsidRPr="00224804">
        <w:rPr>
          <w:rFonts w:ascii="Arial" w:hAnsi="Arial" w:cs="Arial"/>
          <w:b/>
          <w:smallCaps/>
          <w:sz w:val="30"/>
        </w:rPr>
        <w:t>Las tentaciones</w:t>
      </w:r>
    </w:p>
    <w:p w:rsidR="007707EC" w:rsidRPr="00224804" w:rsidRDefault="007707EC" w:rsidP="00224804">
      <w:pPr>
        <w:rPr>
          <w:rFonts w:ascii="Arial" w:hAnsi="Arial" w:cs="Arial"/>
          <w:b/>
          <w:smallCaps/>
          <w:sz w:val="30"/>
        </w:rPr>
      </w:pPr>
    </w:p>
    <w:p w:rsidR="00224804" w:rsidRDefault="007707EC" w:rsidP="00224804">
      <w:pPr>
        <w:rPr>
          <w:rFonts w:ascii="Arial" w:hAnsi="Arial" w:cs="Arial"/>
          <w:sz w:val="30"/>
        </w:rPr>
      </w:pPr>
      <w:r>
        <w:rPr>
          <w:rFonts w:ascii="Arial" w:hAnsi="Arial" w:cs="Arial"/>
          <w:sz w:val="30"/>
        </w:rPr>
        <w:t>Recordar en este día có</w:t>
      </w:r>
      <w:r w:rsidR="00224804" w:rsidRPr="00224804">
        <w:rPr>
          <w:rFonts w:ascii="Arial" w:hAnsi="Arial" w:cs="Arial"/>
          <w:sz w:val="30"/>
        </w:rPr>
        <w:t>mo una de las grandes tentaciones en las que cae el hombre</w:t>
      </w:r>
      <w:r>
        <w:rPr>
          <w:rFonts w:ascii="Arial" w:hAnsi="Arial" w:cs="Arial"/>
          <w:sz w:val="30"/>
        </w:rPr>
        <w:t>,</w:t>
      </w:r>
      <w:r w:rsidR="00224804" w:rsidRPr="00224804">
        <w:rPr>
          <w:rFonts w:ascii="Arial" w:hAnsi="Arial" w:cs="Arial"/>
          <w:sz w:val="30"/>
        </w:rPr>
        <w:t xml:space="preserve"> es la de olvidar la dignidad de su hermano, el valor profundo de cada uno de los que hemos </w:t>
      </w:r>
      <w:r>
        <w:rPr>
          <w:rFonts w:ascii="Arial" w:hAnsi="Arial" w:cs="Arial"/>
          <w:sz w:val="30"/>
        </w:rPr>
        <w:t xml:space="preserve">sido creados a imagen de Dios. </w:t>
      </w:r>
    </w:p>
    <w:p w:rsidR="00224804" w:rsidRPr="00224804" w:rsidRDefault="0022480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 xml:space="preserve">Cada acto de injusticia, cada desconocimiento de los derechos del otro, arriesgan de modo definitivo la convivencia.  </w:t>
      </w:r>
    </w:p>
    <w:p w:rsidR="00224804" w:rsidRP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lastRenderedPageBreak/>
        <w:t>El hombre sigue cayendo en la tentación del poder, del placer, del tener</w:t>
      </w:r>
      <w:r w:rsidR="007707EC">
        <w:rPr>
          <w:rFonts w:ascii="Arial" w:hAnsi="Arial" w:cs="Arial"/>
          <w:sz w:val="30"/>
        </w:rPr>
        <w:t xml:space="preserve"> desordenado</w:t>
      </w:r>
      <w:r w:rsidRPr="00224804">
        <w:rPr>
          <w:rFonts w:ascii="Arial" w:hAnsi="Arial" w:cs="Arial"/>
          <w:sz w:val="30"/>
        </w:rPr>
        <w:t xml:space="preserve">. </w:t>
      </w:r>
    </w:p>
    <w:p w:rsidR="00224804" w:rsidRDefault="0022480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Estas tentaciones lo enceguecen y le impiden ver el rostro doliente de su hermano, las necesidades de un mundo que pierde constantemente su sentido de la vida, que se esclaviza de las cosas pasajeras y que desconoce las angustias de los que permanecen en la miseria, en el hambre material y espiritual, en la soledad y el abandono.</w:t>
      </w:r>
    </w:p>
    <w:p w:rsidR="00224804" w:rsidRP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En la procesión de ofrendas destacar la ofrenda del Pan y del vino. Recordando que Cristo nos da</w:t>
      </w:r>
      <w:r w:rsidR="007707EC">
        <w:rPr>
          <w:rFonts w:ascii="Arial" w:hAnsi="Arial" w:cs="Arial"/>
          <w:sz w:val="30"/>
        </w:rPr>
        <w:t>,</w:t>
      </w:r>
      <w:r w:rsidRPr="00224804">
        <w:rPr>
          <w:rFonts w:ascii="Arial" w:hAnsi="Arial" w:cs="Arial"/>
          <w:sz w:val="30"/>
        </w:rPr>
        <w:t xml:space="preserve"> en estos signos</w:t>
      </w:r>
      <w:r w:rsidR="007707EC">
        <w:rPr>
          <w:rFonts w:ascii="Arial" w:hAnsi="Arial" w:cs="Arial"/>
          <w:sz w:val="30"/>
        </w:rPr>
        <w:t>,</w:t>
      </w:r>
      <w:r w:rsidRPr="00224804">
        <w:rPr>
          <w:rFonts w:ascii="Arial" w:hAnsi="Arial" w:cs="Arial"/>
          <w:sz w:val="30"/>
        </w:rPr>
        <w:t xml:space="preserve"> la oportunidad de reconocer</w:t>
      </w:r>
      <w:r w:rsidR="00C37057">
        <w:rPr>
          <w:rFonts w:ascii="Arial" w:hAnsi="Arial" w:cs="Arial"/>
          <w:sz w:val="30"/>
        </w:rPr>
        <w:t>,</w:t>
      </w:r>
      <w:r w:rsidRPr="00224804">
        <w:rPr>
          <w:rFonts w:ascii="Arial" w:hAnsi="Arial" w:cs="Arial"/>
          <w:sz w:val="30"/>
        </w:rPr>
        <w:t xml:space="preserve"> en el sacrificio de los hombres</w:t>
      </w:r>
      <w:r w:rsidR="00C37057">
        <w:rPr>
          <w:rFonts w:ascii="Arial" w:hAnsi="Arial" w:cs="Arial"/>
          <w:sz w:val="30"/>
        </w:rPr>
        <w:t>,</w:t>
      </w:r>
      <w:bookmarkStart w:id="0" w:name="_GoBack"/>
      <w:bookmarkEnd w:id="0"/>
      <w:r w:rsidRPr="00224804">
        <w:rPr>
          <w:rFonts w:ascii="Arial" w:hAnsi="Arial" w:cs="Arial"/>
          <w:sz w:val="30"/>
        </w:rPr>
        <w:t xml:space="preserve"> un camino de generosidad que trae paz y justicia, vida y verdad para todos.</w:t>
      </w:r>
    </w:p>
    <w:p w:rsidR="007707EC" w:rsidRPr="00224804" w:rsidRDefault="007707EC"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En la semana conviene usar los prefacios I y III de cuaresma.</w:t>
      </w:r>
    </w:p>
    <w:p w:rsidR="00224804" w:rsidRDefault="00224804" w:rsidP="00224804">
      <w:pPr>
        <w:rPr>
          <w:rFonts w:ascii="Arial" w:hAnsi="Arial" w:cs="Arial"/>
          <w:sz w:val="30"/>
        </w:rPr>
      </w:pPr>
    </w:p>
    <w:p w:rsidR="007707EC" w:rsidRPr="00224804" w:rsidRDefault="007707EC" w:rsidP="00224804">
      <w:pPr>
        <w:rPr>
          <w:rFonts w:ascii="Arial" w:hAnsi="Arial" w:cs="Arial"/>
          <w:sz w:val="30"/>
        </w:rPr>
      </w:pPr>
    </w:p>
    <w:p w:rsidR="00224804" w:rsidRPr="00224804" w:rsidRDefault="00224804" w:rsidP="00224804">
      <w:pPr>
        <w:rPr>
          <w:rFonts w:ascii="Arial" w:hAnsi="Arial" w:cs="Arial"/>
          <w:b/>
          <w:smallCaps/>
          <w:sz w:val="30"/>
        </w:rPr>
      </w:pPr>
      <w:r w:rsidRPr="00224804">
        <w:rPr>
          <w:rFonts w:ascii="Arial" w:hAnsi="Arial" w:cs="Arial"/>
          <w:b/>
          <w:smallCaps/>
          <w:sz w:val="30"/>
        </w:rPr>
        <w:t>Segundo Domingo</w:t>
      </w:r>
    </w:p>
    <w:p w:rsidR="00224804" w:rsidRDefault="00224804" w:rsidP="00224804">
      <w:pPr>
        <w:rPr>
          <w:rFonts w:ascii="Arial" w:hAnsi="Arial" w:cs="Arial"/>
          <w:b/>
          <w:smallCaps/>
          <w:sz w:val="30"/>
        </w:rPr>
      </w:pPr>
      <w:r w:rsidRPr="00224804">
        <w:rPr>
          <w:rFonts w:ascii="Arial" w:hAnsi="Arial" w:cs="Arial"/>
          <w:b/>
          <w:smallCaps/>
          <w:sz w:val="30"/>
        </w:rPr>
        <w:t>La Transfiguración</w:t>
      </w:r>
    </w:p>
    <w:p w:rsidR="007707EC" w:rsidRPr="00224804" w:rsidRDefault="007707EC" w:rsidP="00224804">
      <w:pPr>
        <w:rPr>
          <w:rFonts w:ascii="Arial" w:hAnsi="Arial" w:cs="Arial"/>
          <w:b/>
          <w:smallCaps/>
          <w:sz w:val="30"/>
        </w:rPr>
      </w:pPr>
    </w:p>
    <w:p w:rsidR="00224804" w:rsidRDefault="007707EC" w:rsidP="00224804">
      <w:pPr>
        <w:rPr>
          <w:rFonts w:ascii="Arial" w:hAnsi="Arial" w:cs="Arial"/>
          <w:sz w:val="30"/>
        </w:rPr>
      </w:pPr>
      <w:r>
        <w:rPr>
          <w:rFonts w:ascii="Arial" w:hAnsi="Arial" w:cs="Arial"/>
          <w:sz w:val="30"/>
        </w:rPr>
        <w:t>Cuá</w:t>
      </w:r>
      <w:r w:rsidR="00224804" w:rsidRPr="00224804">
        <w:rPr>
          <w:rFonts w:ascii="Arial" w:hAnsi="Arial" w:cs="Arial"/>
          <w:sz w:val="30"/>
        </w:rPr>
        <w:t>nto convendría mirar en este día, desde la cima del Tabor, a todos los hombres, a todas las experiencias de fe.  Este domingo es una invitación a reconocer en el Señor Jesús un vínculo de unidad.</w:t>
      </w:r>
      <w:r w:rsidR="00224804">
        <w:rPr>
          <w:rFonts w:ascii="Arial" w:hAnsi="Arial" w:cs="Arial"/>
          <w:sz w:val="30"/>
        </w:rPr>
        <w:t xml:space="preserve"> </w:t>
      </w:r>
    </w:p>
    <w:p w:rsidR="00224804" w:rsidRDefault="0022480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 xml:space="preserve">Él reúne en la fe a todos los hombres, estableciendo los nuevos parámetros de la fraternidad en el respeto a la persona, en el descubrimiento de la imagen gloriosa de Dios en el hombre, en el compromiso por Transfigurar tantas limitaciones en unas nuevas condiciones de vida para todos.  </w:t>
      </w:r>
      <w:r>
        <w:rPr>
          <w:rFonts w:ascii="Arial" w:hAnsi="Arial" w:cs="Arial"/>
          <w:sz w:val="30"/>
        </w:rPr>
        <w:t>“</w:t>
      </w:r>
      <w:r w:rsidRPr="00224804">
        <w:rPr>
          <w:rFonts w:ascii="Arial" w:hAnsi="Arial" w:cs="Arial"/>
          <w:b/>
          <w:sz w:val="30"/>
        </w:rPr>
        <w:t>Qué bello es estar aquí</w:t>
      </w:r>
      <w:r>
        <w:rPr>
          <w:rFonts w:ascii="Arial" w:hAnsi="Arial" w:cs="Arial"/>
          <w:sz w:val="30"/>
        </w:rPr>
        <w:t>”</w:t>
      </w:r>
      <w:r w:rsidRPr="00224804">
        <w:rPr>
          <w:rFonts w:ascii="Arial" w:hAnsi="Arial" w:cs="Arial"/>
          <w:sz w:val="30"/>
        </w:rPr>
        <w:t>, no es simplemente una posición conformista, es un camino de compromiso trazado al hombre de siempre, para que crezca en los valores, para que se ponga como meta de sus aspiraciones el encuentro del rostro espléndido de Cristo escondido detrás del dolor humano.</w:t>
      </w:r>
    </w:p>
    <w:p w:rsidR="00224804" w:rsidRP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 xml:space="preserve">En los signos litúrgicos de este segundo domingo, sugerimos recalcar la misión de la palabra que se escucha para acoger al Hijo amado. </w:t>
      </w:r>
    </w:p>
    <w:p w:rsid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Por ello sugerimos que se traiga procesionalmente el Leccionario en el que se contiene el testimonio de Moisés y los Profetas y que se acompañe esta sencilla procesión con el canto “tu palabra me da vida</w:t>
      </w:r>
      <w:r w:rsidR="00200BC6">
        <w:rPr>
          <w:rFonts w:ascii="Arial" w:hAnsi="Arial" w:cs="Arial"/>
          <w:sz w:val="30"/>
        </w:rPr>
        <w:t>…</w:t>
      </w:r>
      <w:r w:rsidRPr="00224804">
        <w:rPr>
          <w:rFonts w:ascii="Arial" w:hAnsi="Arial" w:cs="Arial"/>
          <w:sz w:val="30"/>
        </w:rPr>
        <w:t>” omitiendo el tradicional comentario a las lecturas puesto que la homilía expresará lo que deba decirse.</w:t>
      </w:r>
    </w:p>
    <w:p w:rsidR="00224804" w:rsidRPr="00224804" w:rsidRDefault="00224804" w:rsidP="00224804">
      <w:pPr>
        <w:rPr>
          <w:rFonts w:ascii="Arial" w:hAnsi="Arial" w:cs="Arial"/>
          <w:sz w:val="30"/>
        </w:rPr>
      </w:pPr>
    </w:p>
    <w:p w:rsidR="00224804" w:rsidRDefault="00224804" w:rsidP="00224804">
      <w:pPr>
        <w:pStyle w:val="Ttulo1"/>
        <w:rPr>
          <w:rFonts w:ascii="Arial" w:hAnsi="Arial" w:cs="Arial"/>
          <w:sz w:val="30"/>
          <w:szCs w:val="22"/>
        </w:rPr>
      </w:pPr>
      <w:r w:rsidRPr="00224804">
        <w:rPr>
          <w:rFonts w:ascii="Arial" w:hAnsi="Arial" w:cs="Arial"/>
          <w:sz w:val="30"/>
          <w:szCs w:val="22"/>
        </w:rPr>
        <w:t>Conv</w:t>
      </w:r>
      <w:r w:rsidR="00675AE6">
        <w:rPr>
          <w:rFonts w:ascii="Arial" w:hAnsi="Arial" w:cs="Arial"/>
          <w:sz w:val="30"/>
          <w:szCs w:val="22"/>
        </w:rPr>
        <w:t>iene, en la semana, el uso del P</w:t>
      </w:r>
      <w:r w:rsidRPr="00224804">
        <w:rPr>
          <w:rFonts w:ascii="Arial" w:hAnsi="Arial" w:cs="Arial"/>
          <w:sz w:val="30"/>
          <w:szCs w:val="22"/>
        </w:rPr>
        <w:t>refacio I o IV de cuaresma</w:t>
      </w:r>
    </w:p>
    <w:p w:rsidR="00224804" w:rsidRPr="00224804" w:rsidRDefault="00224804" w:rsidP="00224804">
      <w:pPr>
        <w:rPr>
          <w:lang w:val="es-CO" w:eastAsia="es-ES"/>
        </w:rPr>
      </w:pPr>
    </w:p>
    <w:p w:rsidR="00224804" w:rsidRPr="00224804" w:rsidRDefault="00224804" w:rsidP="00224804">
      <w:pPr>
        <w:rPr>
          <w:rFonts w:ascii="Arial" w:hAnsi="Arial" w:cs="Arial"/>
          <w:b/>
          <w:sz w:val="30"/>
        </w:rPr>
      </w:pPr>
    </w:p>
    <w:p w:rsidR="00224804" w:rsidRPr="00224804" w:rsidRDefault="00200BC6" w:rsidP="00224804">
      <w:pPr>
        <w:rPr>
          <w:rFonts w:ascii="Arial" w:hAnsi="Arial" w:cs="Arial"/>
          <w:b/>
          <w:smallCaps/>
          <w:sz w:val="30"/>
        </w:rPr>
      </w:pPr>
      <w:r>
        <w:rPr>
          <w:rFonts w:ascii="Arial" w:hAnsi="Arial" w:cs="Arial"/>
          <w:b/>
          <w:smallCaps/>
          <w:sz w:val="30"/>
        </w:rPr>
        <w:t>Tercer Domingo</w:t>
      </w:r>
    </w:p>
    <w:p w:rsidR="00224804" w:rsidRDefault="00200BC6" w:rsidP="00224804">
      <w:pPr>
        <w:rPr>
          <w:rFonts w:ascii="Arial" w:hAnsi="Arial" w:cs="Arial"/>
          <w:b/>
          <w:smallCaps/>
          <w:sz w:val="30"/>
        </w:rPr>
      </w:pPr>
      <w:r>
        <w:rPr>
          <w:rFonts w:ascii="Arial" w:hAnsi="Arial" w:cs="Arial"/>
          <w:b/>
          <w:smallCaps/>
          <w:sz w:val="30"/>
        </w:rPr>
        <w:t>Moisés y la Samaritana</w:t>
      </w:r>
    </w:p>
    <w:p w:rsidR="00200BC6" w:rsidRPr="00224804" w:rsidRDefault="00200BC6" w:rsidP="00224804">
      <w:pPr>
        <w:rPr>
          <w:rFonts w:ascii="Arial" w:hAnsi="Arial" w:cs="Arial"/>
          <w:b/>
          <w:smallCaps/>
          <w:sz w:val="30"/>
        </w:rPr>
      </w:pPr>
    </w:p>
    <w:p w:rsidR="00224804" w:rsidRDefault="00224804" w:rsidP="00224804">
      <w:pPr>
        <w:rPr>
          <w:rFonts w:ascii="Arial" w:hAnsi="Arial" w:cs="Arial"/>
          <w:sz w:val="30"/>
        </w:rPr>
      </w:pPr>
      <w:r w:rsidRPr="00224804">
        <w:rPr>
          <w:rFonts w:ascii="Arial" w:hAnsi="Arial" w:cs="Arial"/>
          <w:sz w:val="30"/>
        </w:rPr>
        <w:t>La sed del mundo es la sed de Jesús.  No es sólo la sed física que destruye, que afecta decididamente al hombre, a tantos pueblos.  Es la sed de justicia y de paz, de vida y de esperanza, de amor verdadero que hay en cada hombre.  Que bello significado</w:t>
      </w:r>
      <w:r>
        <w:rPr>
          <w:rFonts w:ascii="Arial" w:hAnsi="Arial" w:cs="Arial"/>
          <w:sz w:val="30"/>
        </w:rPr>
        <w:t xml:space="preserve">, por ejemplo, el del Pozo de Jacob o el </w:t>
      </w:r>
      <w:r w:rsidRPr="00224804">
        <w:rPr>
          <w:rFonts w:ascii="Arial" w:hAnsi="Arial" w:cs="Arial"/>
          <w:sz w:val="30"/>
        </w:rPr>
        <w:t>de la roc</w:t>
      </w:r>
      <w:r w:rsidR="00A32214">
        <w:rPr>
          <w:rFonts w:ascii="Arial" w:hAnsi="Arial" w:cs="Arial"/>
          <w:sz w:val="30"/>
        </w:rPr>
        <w:t>a del Horeb abierta por Moisés, como fuentes bíblicas de perdón y de unidad.</w:t>
      </w:r>
    </w:p>
    <w:p w:rsid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 xml:space="preserve">Ella es imagen del costado abierto de Cristo que se convierte en el único torrente que calma la sed del mundo, en la única fuente que no está contaminada por el egoísmo y la injusticia, en la única corriente que renueva de verdad al hombre y le devuelve su dignidad.  </w:t>
      </w:r>
    </w:p>
    <w:p w:rsidR="00224804" w:rsidRDefault="0022480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La Samaritana es la Iglesia que con su cántaro vacío va a la fuente de la esperanza para llenarlo de palabras de vida y para volcarlo con generosidad sobre la sed del mundo, sobre la resequedad de tantos corazones, sobre la necesidad de Dios que hay en  tantos hombres.</w:t>
      </w:r>
    </w:p>
    <w:p w:rsidR="00224804" w:rsidRP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lastRenderedPageBreak/>
        <w:t xml:space="preserve">Como Signo Litúrgico conviene iniciar </w:t>
      </w:r>
      <w:r>
        <w:rPr>
          <w:rFonts w:ascii="Arial" w:hAnsi="Arial" w:cs="Arial"/>
          <w:sz w:val="30"/>
        </w:rPr>
        <w:t>la celebración con la aspersión en la que se puede cantar el salmo: “Cómo el ciervo que a las fuentes”.</w:t>
      </w:r>
    </w:p>
    <w:p w:rsid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En la semana conviene usar la Plegaria</w:t>
      </w:r>
      <w:r w:rsidR="00675AE6">
        <w:rPr>
          <w:rFonts w:ascii="Arial" w:hAnsi="Arial" w:cs="Arial"/>
          <w:sz w:val="30"/>
        </w:rPr>
        <w:t xml:space="preserve"> Eucarística “De La Reconciliación” II, con Prefacio de Cuaresma</w:t>
      </w:r>
      <w:r w:rsidRPr="00224804">
        <w:rPr>
          <w:rFonts w:ascii="Arial" w:hAnsi="Arial" w:cs="Arial"/>
          <w:sz w:val="30"/>
        </w:rPr>
        <w:t>.</w:t>
      </w:r>
    </w:p>
    <w:p w:rsidR="00200BC6" w:rsidRPr="00224804" w:rsidRDefault="00200BC6" w:rsidP="00224804">
      <w:pPr>
        <w:rPr>
          <w:rFonts w:ascii="Arial" w:hAnsi="Arial" w:cs="Arial"/>
          <w:sz w:val="30"/>
        </w:rPr>
      </w:pPr>
    </w:p>
    <w:p w:rsidR="00224804" w:rsidRPr="00224804" w:rsidRDefault="00224804" w:rsidP="00224804">
      <w:pPr>
        <w:rPr>
          <w:rFonts w:ascii="Arial" w:hAnsi="Arial" w:cs="Arial"/>
          <w:b/>
          <w:smallCaps/>
          <w:sz w:val="30"/>
        </w:rPr>
      </w:pPr>
      <w:r w:rsidRPr="00224804">
        <w:rPr>
          <w:rFonts w:ascii="Arial" w:hAnsi="Arial" w:cs="Arial"/>
          <w:sz w:val="30"/>
        </w:rPr>
        <w:br/>
      </w:r>
      <w:r w:rsidRPr="00224804">
        <w:rPr>
          <w:rFonts w:ascii="Arial" w:hAnsi="Arial" w:cs="Arial"/>
          <w:b/>
          <w:smallCaps/>
          <w:sz w:val="30"/>
        </w:rPr>
        <w:t>Cuarto Domingo</w:t>
      </w:r>
    </w:p>
    <w:p w:rsidR="00224804" w:rsidRPr="00224804" w:rsidRDefault="00224804" w:rsidP="00224804">
      <w:pPr>
        <w:rPr>
          <w:rFonts w:ascii="Arial" w:hAnsi="Arial" w:cs="Arial"/>
          <w:b/>
          <w:sz w:val="30"/>
        </w:rPr>
      </w:pPr>
      <w:r w:rsidRPr="00224804">
        <w:rPr>
          <w:rFonts w:ascii="Arial" w:hAnsi="Arial" w:cs="Arial"/>
          <w:b/>
          <w:smallCaps/>
          <w:sz w:val="30"/>
        </w:rPr>
        <w:t>Tiniebla y Luz</w:t>
      </w:r>
    </w:p>
    <w:p w:rsidR="00224804" w:rsidRPr="00224804" w:rsidRDefault="00224804"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Este domingo de cuaresma nos recuerda que estamos cegados por la injusticia, por el desamor, por la falta de deseo de ver la real necesidad del mundo.  Más que una "visión de la realidad" el mundo necesita una visión de su propia ceguera, de su falta de luz, de su oscuridad de pecado.</w:t>
      </w:r>
    </w:p>
    <w:p w:rsidR="00200BC6" w:rsidRPr="00224804" w:rsidRDefault="00200BC6"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 xml:space="preserve">Cuando el hombre descubre su necesidad de Dios, cuando el hombre sabe que la única luz posible y visible es la que le ofrece el Dios de la vida, entonces sentirá la necesidad de deshacerse de los falsos fulgores de un mundo acostumbrado a dejarse deslumbrar por tantos esplendores pasajeros. </w:t>
      </w:r>
    </w:p>
    <w:p w:rsidR="00224804" w:rsidRDefault="00224804"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 xml:space="preserve">La luz de la verdad es también una luz que muestra </w:t>
      </w:r>
      <w:proofErr w:type="gramStart"/>
      <w:r w:rsidRPr="00224804">
        <w:rPr>
          <w:rFonts w:ascii="Arial" w:hAnsi="Arial" w:cs="Arial"/>
          <w:sz w:val="30"/>
        </w:rPr>
        <w:t>la</w:t>
      </w:r>
      <w:proofErr w:type="gramEnd"/>
      <w:r w:rsidRPr="00224804">
        <w:rPr>
          <w:rFonts w:ascii="Arial" w:hAnsi="Arial" w:cs="Arial"/>
          <w:sz w:val="30"/>
        </w:rPr>
        <w:t xml:space="preserve"> tiniebla del pecado, que exige lavarse en la fuente de la paz que es Cristo, que nos propone ser luz para los que viven en tiniebla.</w:t>
      </w:r>
    </w:p>
    <w:p w:rsidR="00224804" w:rsidRPr="00224804" w:rsidRDefault="00224804" w:rsidP="00224804">
      <w:pPr>
        <w:rPr>
          <w:rFonts w:ascii="Arial" w:hAnsi="Arial" w:cs="Arial"/>
          <w:sz w:val="30"/>
        </w:rPr>
      </w:pPr>
    </w:p>
    <w:p w:rsidR="00500ECA" w:rsidRDefault="00224804" w:rsidP="00224804">
      <w:pPr>
        <w:rPr>
          <w:rFonts w:ascii="Arial" w:hAnsi="Arial" w:cs="Arial"/>
          <w:sz w:val="30"/>
        </w:rPr>
      </w:pPr>
      <w:r w:rsidRPr="00224804">
        <w:rPr>
          <w:rFonts w:ascii="Arial" w:hAnsi="Arial" w:cs="Arial"/>
          <w:sz w:val="30"/>
        </w:rPr>
        <w:t>El signo litúrgico podría ser el destacar el cirio pascual</w:t>
      </w:r>
      <w:r>
        <w:rPr>
          <w:rFonts w:ascii="Arial" w:hAnsi="Arial" w:cs="Arial"/>
          <w:sz w:val="30"/>
        </w:rPr>
        <w:t xml:space="preserve"> del año anterior </w:t>
      </w:r>
      <w:r w:rsidRPr="00224804">
        <w:rPr>
          <w:rFonts w:ascii="Arial" w:hAnsi="Arial" w:cs="Arial"/>
          <w:sz w:val="30"/>
        </w:rPr>
        <w:t>que debe estar aún en la Iglesia</w:t>
      </w:r>
      <w:r>
        <w:rPr>
          <w:rFonts w:ascii="Arial" w:hAnsi="Arial" w:cs="Arial"/>
          <w:sz w:val="30"/>
        </w:rPr>
        <w:t>, en el bautisterio, y tomar de allí la luz con la que se enciendan los candeleros del Altar</w:t>
      </w:r>
      <w:r w:rsidRPr="00224804">
        <w:rPr>
          <w:rFonts w:ascii="Arial" w:hAnsi="Arial" w:cs="Arial"/>
          <w:sz w:val="30"/>
        </w:rPr>
        <w:t xml:space="preserve"> y recordar que caminamos hacia la pascua, fiesta de la Iluminación del creyente. </w:t>
      </w:r>
    </w:p>
    <w:p w:rsidR="00500ECA" w:rsidRDefault="00500ECA" w:rsidP="00224804">
      <w:pPr>
        <w:rPr>
          <w:rFonts w:ascii="Arial" w:hAnsi="Arial" w:cs="Arial"/>
          <w:sz w:val="30"/>
        </w:rPr>
      </w:pPr>
    </w:p>
    <w:p w:rsidR="00224804" w:rsidRDefault="00224804" w:rsidP="00224804">
      <w:pPr>
        <w:rPr>
          <w:rFonts w:ascii="Arial" w:hAnsi="Arial" w:cs="Arial"/>
          <w:sz w:val="30"/>
        </w:rPr>
      </w:pPr>
      <w:r w:rsidRPr="00224804">
        <w:rPr>
          <w:rFonts w:ascii="Arial" w:hAnsi="Arial" w:cs="Arial"/>
          <w:sz w:val="30"/>
        </w:rPr>
        <w:t>Recordar hoy los ornamentos rosados y las flores junto al altar (jamás sobre la mesa santa) como anticipada alegría por la vida que el Señor nos ofrece.</w:t>
      </w:r>
    </w:p>
    <w:p w:rsidR="00500ECA" w:rsidRDefault="00500ECA" w:rsidP="00224804">
      <w:pPr>
        <w:rPr>
          <w:rFonts w:ascii="Arial" w:hAnsi="Arial" w:cs="Arial"/>
          <w:sz w:val="30"/>
        </w:rPr>
      </w:pPr>
    </w:p>
    <w:p w:rsidR="00500ECA" w:rsidRPr="00224804" w:rsidRDefault="00500ECA" w:rsidP="00500ECA">
      <w:pPr>
        <w:rPr>
          <w:rFonts w:ascii="Arial" w:hAnsi="Arial" w:cs="Arial"/>
          <w:sz w:val="30"/>
        </w:rPr>
      </w:pPr>
      <w:r w:rsidRPr="00224804">
        <w:rPr>
          <w:rFonts w:ascii="Arial" w:hAnsi="Arial" w:cs="Arial"/>
          <w:sz w:val="30"/>
        </w:rPr>
        <w:lastRenderedPageBreak/>
        <w:t>En la</w:t>
      </w:r>
      <w:r w:rsidR="00675AE6">
        <w:rPr>
          <w:rFonts w:ascii="Arial" w:hAnsi="Arial" w:cs="Arial"/>
          <w:sz w:val="30"/>
        </w:rPr>
        <w:t xml:space="preserve"> semana conviene usar el Prefacio II de Cuaresma o la </w:t>
      </w:r>
      <w:r w:rsidR="002B345A" w:rsidRPr="00224804">
        <w:rPr>
          <w:rFonts w:ascii="Arial" w:hAnsi="Arial" w:cs="Arial"/>
          <w:sz w:val="30"/>
        </w:rPr>
        <w:t>Plegaria</w:t>
      </w:r>
      <w:r w:rsidR="002B345A">
        <w:rPr>
          <w:rFonts w:ascii="Arial" w:hAnsi="Arial" w:cs="Arial"/>
          <w:sz w:val="30"/>
        </w:rPr>
        <w:t xml:space="preserve"> Eucarística “De La Reconciliación” I, con Prefacio de Cuaresma</w:t>
      </w:r>
      <w:r w:rsidR="002B345A" w:rsidRPr="00224804">
        <w:rPr>
          <w:rFonts w:ascii="Arial" w:hAnsi="Arial" w:cs="Arial"/>
          <w:sz w:val="30"/>
        </w:rPr>
        <w:t>.</w:t>
      </w:r>
    </w:p>
    <w:p w:rsidR="00500ECA" w:rsidRPr="00224804" w:rsidRDefault="00500ECA" w:rsidP="00224804">
      <w:pPr>
        <w:rPr>
          <w:rFonts w:ascii="Arial" w:hAnsi="Arial" w:cs="Arial"/>
          <w:sz w:val="30"/>
        </w:rPr>
      </w:pPr>
    </w:p>
    <w:p w:rsidR="00224804" w:rsidRPr="00224804" w:rsidRDefault="00224804" w:rsidP="00224804">
      <w:pPr>
        <w:rPr>
          <w:rFonts w:ascii="Arial" w:hAnsi="Arial" w:cs="Arial"/>
          <w:sz w:val="30"/>
        </w:rPr>
      </w:pPr>
    </w:p>
    <w:p w:rsidR="00224804" w:rsidRPr="00224804" w:rsidRDefault="00200BC6" w:rsidP="00224804">
      <w:pPr>
        <w:rPr>
          <w:rFonts w:ascii="Arial" w:hAnsi="Arial" w:cs="Arial"/>
          <w:b/>
          <w:smallCaps/>
          <w:sz w:val="30"/>
        </w:rPr>
      </w:pPr>
      <w:r>
        <w:rPr>
          <w:rFonts w:ascii="Arial" w:hAnsi="Arial" w:cs="Arial"/>
          <w:b/>
          <w:smallCaps/>
          <w:sz w:val="30"/>
        </w:rPr>
        <w:t>Quinto Domingo</w:t>
      </w:r>
    </w:p>
    <w:p w:rsidR="00224804" w:rsidRPr="00224804" w:rsidRDefault="00200BC6" w:rsidP="00224804">
      <w:pPr>
        <w:rPr>
          <w:rFonts w:ascii="Arial" w:hAnsi="Arial" w:cs="Arial"/>
          <w:b/>
          <w:smallCaps/>
          <w:sz w:val="30"/>
        </w:rPr>
      </w:pPr>
      <w:r>
        <w:rPr>
          <w:rFonts w:ascii="Arial" w:hAnsi="Arial" w:cs="Arial"/>
          <w:b/>
          <w:smallCaps/>
          <w:sz w:val="30"/>
        </w:rPr>
        <w:t>Muerte y Vida. Lázaro</w:t>
      </w:r>
    </w:p>
    <w:p w:rsidR="00224804" w:rsidRPr="00224804" w:rsidRDefault="00224804" w:rsidP="00224804">
      <w:pPr>
        <w:rPr>
          <w:rFonts w:ascii="Arial" w:hAnsi="Arial" w:cs="Arial"/>
          <w:smallCaps/>
          <w:sz w:val="30"/>
        </w:rPr>
      </w:pPr>
    </w:p>
    <w:p w:rsidR="005404AF" w:rsidRDefault="00224804" w:rsidP="00224804">
      <w:pPr>
        <w:rPr>
          <w:rFonts w:ascii="Arial" w:hAnsi="Arial" w:cs="Arial"/>
          <w:sz w:val="30"/>
        </w:rPr>
      </w:pPr>
      <w:r w:rsidRPr="00224804">
        <w:rPr>
          <w:rFonts w:ascii="Arial" w:hAnsi="Arial" w:cs="Arial"/>
          <w:sz w:val="30"/>
        </w:rPr>
        <w:t xml:space="preserve">La realidad de muerte en la que se mueve el hombre de hoy le hace perder la referencia sobre la llamada a la vida.  Lázaro sale de su tumba porque es llamado a la vida, porque la palabra viva del Mesías le devuelve la existencia.  </w:t>
      </w:r>
    </w:p>
    <w:p w:rsidR="005404AF" w:rsidRDefault="005404AF"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 xml:space="preserve">El hombre de hoy permanece en la muerte, experimenta la muerte, se ha acostumbrado a ella y por eso es preciso que se encuentre nuevamente con la vida, la que brota de la conciencia del valor del hermano, de sus derechos, de su dignidad.  </w:t>
      </w:r>
    </w:p>
    <w:p w:rsidR="00224804" w:rsidRPr="00224804" w:rsidRDefault="00224804" w:rsidP="00224804">
      <w:pPr>
        <w:rPr>
          <w:rFonts w:ascii="Arial" w:hAnsi="Arial" w:cs="Arial"/>
          <w:sz w:val="30"/>
        </w:rPr>
      </w:pPr>
    </w:p>
    <w:p w:rsidR="005404AF" w:rsidRDefault="00224804" w:rsidP="00224804">
      <w:pPr>
        <w:rPr>
          <w:rFonts w:ascii="Arial" w:hAnsi="Arial" w:cs="Arial"/>
          <w:sz w:val="30"/>
        </w:rPr>
      </w:pPr>
      <w:r w:rsidRPr="00224804">
        <w:rPr>
          <w:rFonts w:ascii="Arial" w:hAnsi="Arial" w:cs="Arial"/>
          <w:sz w:val="30"/>
        </w:rPr>
        <w:t xml:space="preserve">Somos constructores de vida y de esperanza en cuanto nos esforzamos por sembrar valores, por descubrirle el sentido a tantas existencias disminuidas por la falta de amor. </w:t>
      </w:r>
    </w:p>
    <w:p w:rsidR="005404AF" w:rsidRDefault="005404AF"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La cercana Pascua de</w:t>
      </w:r>
      <w:r w:rsidR="00500ECA">
        <w:rPr>
          <w:rFonts w:ascii="Arial" w:hAnsi="Arial" w:cs="Arial"/>
          <w:sz w:val="30"/>
        </w:rPr>
        <w:t>l Señor es la proclamación del P</w:t>
      </w:r>
      <w:r w:rsidRPr="00224804">
        <w:rPr>
          <w:rFonts w:ascii="Arial" w:hAnsi="Arial" w:cs="Arial"/>
          <w:sz w:val="30"/>
        </w:rPr>
        <w:t>adre que nos ama en su Hijo y que nos concede en Él la confianza y la esperanza que necesitamos para levantarnos de nuestros sepulcros.</w:t>
      </w:r>
    </w:p>
    <w:p w:rsidR="00224804" w:rsidRPr="00224804" w:rsidRDefault="00224804" w:rsidP="00224804">
      <w:pPr>
        <w:rPr>
          <w:rFonts w:ascii="Arial" w:hAnsi="Arial" w:cs="Arial"/>
          <w:sz w:val="30"/>
        </w:rPr>
      </w:pPr>
    </w:p>
    <w:p w:rsidR="00500ECA" w:rsidRDefault="00224804" w:rsidP="00224804">
      <w:pPr>
        <w:rPr>
          <w:rFonts w:ascii="Arial" w:hAnsi="Arial" w:cs="Arial"/>
          <w:sz w:val="30"/>
        </w:rPr>
      </w:pPr>
      <w:r w:rsidRPr="00224804">
        <w:rPr>
          <w:rFonts w:ascii="Arial" w:hAnsi="Arial" w:cs="Arial"/>
          <w:sz w:val="30"/>
        </w:rPr>
        <w:t xml:space="preserve">Como signo Litúrgico valdría la pena </w:t>
      </w:r>
      <w:r w:rsidR="005404AF">
        <w:rPr>
          <w:rFonts w:ascii="Arial" w:hAnsi="Arial" w:cs="Arial"/>
          <w:sz w:val="30"/>
        </w:rPr>
        <w:t>poner la sábana santa en la cruz, y recordar que el sudario de Lázaro fue desatado como signo de la libertad que Cristo nos consiguió en la Cruz.</w:t>
      </w:r>
      <w:r w:rsidRPr="00224804">
        <w:rPr>
          <w:rFonts w:ascii="Arial" w:hAnsi="Arial" w:cs="Arial"/>
          <w:sz w:val="30"/>
        </w:rPr>
        <w:t xml:space="preserve"> </w:t>
      </w:r>
    </w:p>
    <w:p w:rsidR="00500ECA" w:rsidRDefault="00500ECA" w:rsidP="00224804">
      <w:pPr>
        <w:rPr>
          <w:rFonts w:ascii="Arial" w:hAnsi="Arial" w:cs="Arial"/>
          <w:sz w:val="30"/>
        </w:rPr>
      </w:pPr>
    </w:p>
    <w:p w:rsidR="00224804" w:rsidRPr="00224804" w:rsidRDefault="00224804" w:rsidP="00224804">
      <w:pPr>
        <w:rPr>
          <w:rFonts w:ascii="Arial" w:hAnsi="Arial" w:cs="Arial"/>
          <w:sz w:val="30"/>
        </w:rPr>
      </w:pPr>
      <w:r w:rsidRPr="00224804">
        <w:rPr>
          <w:rFonts w:ascii="Arial" w:hAnsi="Arial" w:cs="Arial"/>
          <w:sz w:val="30"/>
        </w:rPr>
        <w:t xml:space="preserve">En la semana </w:t>
      </w:r>
      <w:r w:rsidR="005404AF">
        <w:rPr>
          <w:rFonts w:ascii="Arial" w:hAnsi="Arial" w:cs="Arial"/>
          <w:sz w:val="30"/>
        </w:rPr>
        <w:t xml:space="preserve">usar </w:t>
      </w:r>
      <w:r w:rsidR="005D0447">
        <w:rPr>
          <w:rFonts w:ascii="Arial" w:hAnsi="Arial" w:cs="Arial"/>
          <w:sz w:val="30"/>
        </w:rPr>
        <w:t>el P</w:t>
      </w:r>
      <w:r w:rsidRPr="00224804">
        <w:rPr>
          <w:rFonts w:ascii="Arial" w:hAnsi="Arial" w:cs="Arial"/>
          <w:sz w:val="30"/>
        </w:rPr>
        <w:t>refacio I o III de cuaresma.</w:t>
      </w:r>
    </w:p>
    <w:p w:rsidR="00224804" w:rsidRPr="00224804" w:rsidRDefault="00224804" w:rsidP="00224804">
      <w:pPr>
        <w:rPr>
          <w:rFonts w:ascii="Arial" w:hAnsi="Arial" w:cs="Arial"/>
          <w:sz w:val="30"/>
        </w:rPr>
      </w:pPr>
    </w:p>
    <w:p w:rsidR="00224804" w:rsidRPr="00224804" w:rsidRDefault="00224804" w:rsidP="00224804">
      <w:pPr>
        <w:rPr>
          <w:rFonts w:ascii="Arial" w:hAnsi="Arial" w:cs="Arial"/>
          <w:sz w:val="30"/>
        </w:rPr>
      </w:pPr>
    </w:p>
    <w:p w:rsidR="00224804" w:rsidRPr="00224804" w:rsidRDefault="00224804" w:rsidP="00224804">
      <w:pPr>
        <w:rPr>
          <w:rFonts w:ascii="Arial" w:hAnsi="Arial" w:cs="Arial"/>
          <w:sz w:val="30"/>
        </w:rPr>
      </w:pPr>
    </w:p>
    <w:p w:rsidR="00224804" w:rsidRPr="00224804" w:rsidRDefault="00224804" w:rsidP="00224804">
      <w:pPr>
        <w:pStyle w:val="NormalWeb"/>
        <w:shd w:val="clear" w:color="auto" w:fill="FFFFFF"/>
        <w:spacing w:before="0" w:beforeAutospacing="0" w:after="0" w:afterAutospacing="0"/>
        <w:ind w:left="720"/>
        <w:jc w:val="both"/>
        <w:rPr>
          <w:rFonts w:ascii="Arial" w:hAnsi="Arial" w:cs="Arial"/>
          <w:sz w:val="32"/>
          <w:szCs w:val="22"/>
          <w:lang w:val="es-ES"/>
        </w:rPr>
      </w:pPr>
    </w:p>
    <w:sectPr w:rsidR="00224804" w:rsidRPr="00224804">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E76" w:rsidRDefault="00AA5E76" w:rsidP="00224804">
      <w:r>
        <w:separator/>
      </w:r>
    </w:p>
  </w:endnote>
  <w:endnote w:type="continuationSeparator" w:id="0">
    <w:p w:rsidR="00AA5E76" w:rsidRDefault="00AA5E76" w:rsidP="00224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344933"/>
      <w:docPartObj>
        <w:docPartGallery w:val="Page Numbers (Bottom of Page)"/>
        <w:docPartUnique/>
      </w:docPartObj>
    </w:sdtPr>
    <w:sdtEndPr/>
    <w:sdtContent>
      <w:p w:rsidR="00224804" w:rsidRDefault="00224804">
        <w:pPr>
          <w:pStyle w:val="Piedepgina"/>
          <w:jc w:val="center"/>
        </w:pPr>
        <w:r>
          <w:fldChar w:fldCharType="begin"/>
        </w:r>
        <w:r>
          <w:instrText>PAGE   \* MERGEFORMAT</w:instrText>
        </w:r>
        <w:r>
          <w:fldChar w:fldCharType="separate"/>
        </w:r>
        <w:r w:rsidR="00C37057">
          <w:rPr>
            <w:noProof/>
          </w:rPr>
          <w:t>7</w:t>
        </w:r>
        <w:r>
          <w:fldChar w:fldCharType="end"/>
        </w:r>
      </w:p>
    </w:sdtContent>
  </w:sdt>
  <w:p w:rsidR="00224804" w:rsidRDefault="0022480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E76" w:rsidRDefault="00AA5E76" w:rsidP="00224804">
      <w:r>
        <w:separator/>
      </w:r>
    </w:p>
  </w:footnote>
  <w:footnote w:type="continuationSeparator" w:id="0">
    <w:p w:rsidR="00AA5E76" w:rsidRDefault="00AA5E76" w:rsidP="00224804">
      <w:r>
        <w:continuationSeparator/>
      </w:r>
    </w:p>
  </w:footnote>
  <w:footnote w:id="1">
    <w:p w:rsidR="00A32214" w:rsidRPr="00A32214" w:rsidRDefault="00A32214">
      <w:pPr>
        <w:pStyle w:val="Textonotapie"/>
        <w:rPr>
          <w:lang w:val="es-CO"/>
        </w:rPr>
      </w:pPr>
      <w:r>
        <w:rPr>
          <w:rStyle w:val="Refdenotaalpie"/>
        </w:rPr>
        <w:footnoteRef/>
      </w:r>
      <w:r>
        <w:t xml:space="preserve"> </w:t>
      </w:r>
      <w:r>
        <w:rPr>
          <w:lang w:val="es-CO"/>
        </w:rPr>
        <w:t>Benedicto XVI, Audiencia del 12 de febrero de 2012, miércoles de ceniza.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72440"/>
    <w:multiLevelType w:val="hybridMultilevel"/>
    <w:tmpl w:val="CA6293A6"/>
    <w:lvl w:ilvl="0" w:tplc="28EE78C8">
      <w:start w:val="1"/>
      <w:numFmt w:val="bullet"/>
      <w:lvlText w:val="X"/>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B2C4A47"/>
    <w:multiLevelType w:val="hybridMultilevel"/>
    <w:tmpl w:val="8FBCC506"/>
    <w:lvl w:ilvl="0" w:tplc="28EE78C8">
      <w:start w:val="1"/>
      <w:numFmt w:val="bullet"/>
      <w:lvlText w:val="X"/>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1FCF7248"/>
    <w:multiLevelType w:val="hybridMultilevel"/>
    <w:tmpl w:val="0638E6F4"/>
    <w:lvl w:ilvl="0" w:tplc="28EE78C8">
      <w:start w:val="1"/>
      <w:numFmt w:val="bullet"/>
      <w:lvlText w:val="X"/>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259B6370"/>
    <w:multiLevelType w:val="hybridMultilevel"/>
    <w:tmpl w:val="BD62DAB2"/>
    <w:lvl w:ilvl="0" w:tplc="28EE78C8">
      <w:start w:val="1"/>
      <w:numFmt w:val="bullet"/>
      <w:lvlText w:val="X"/>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2FEB78BC"/>
    <w:multiLevelType w:val="singleLevel"/>
    <w:tmpl w:val="0C0A000F"/>
    <w:lvl w:ilvl="0">
      <w:start w:val="1"/>
      <w:numFmt w:val="decimal"/>
      <w:lvlText w:val="%1."/>
      <w:lvlJc w:val="left"/>
      <w:pPr>
        <w:tabs>
          <w:tab w:val="num" w:pos="360"/>
        </w:tabs>
        <w:ind w:left="360" w:hanging="360"/>
      </w:pPr>
    </w:lvl>
  </w:abstractNum>
  <w:abstractNum w:abstractNumId="5">
    <w:nsid w:val="52CF2219"/>
    <w:multiLevelType w:val="hybridMultilevel"/>
    <w:tmpl w:val="8D8004C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60086C19"/>
    <w:multiLevelType w:val="hybridMultilevel"/>
    <w:tmpl w:val="71647328"/>
    <w:lvl w:ilvl="0" w:tplc="28EE78C8">
      <w:start w:val="1"/>
      <w:numFmt w:val="bullet"/>
      <w:lvlText w:val="X"/>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73901FF8"/>
    <w:multiLevelType w:val="hybridMultilevel"/>
    <w:tmpl w:val="4DFA07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0"/>
  </w:num>
  <w:num w:numId="5">
    <w:abstractNumId w:val="1"/>
  </w:num>
  <w:num w:numId="6">
    <w:abstractNumId w:val="4"/>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BE8"/>
    <w:rsid w:val="00200BC6"/>
    <w:rsid w:val="00224804"/>
    <w:rsid w:val="002B345A"/>
    <w:rsid w:val="00344BA3"/>
    <w:rsid w:val="004023DB"/>
    <w:rsid w:val="00421437"/>
    <w:rsid w:val="00453BE8"/>
    <w:rsid w:val="00500ECA"/>
    <w:rsid w:val="005404AF"/>
    <w:rsid w:val="005B69AE"/>
    <w:rsid w:val="005D0447"/>
    <w:rsid w:val="006013E6"/>
    <w:rsid w:val="00675794"/>
    <w:rsid w:val="00675AE6"/>
    <w:rsid w:val="006D1A45"/>
    <w:rsid w:val="007209A9"/>
    <w:rsid w:val="00741BD9"/>
    <w:rsid w:val="007707EC"/>
    <w:rsid w:val="00791E9D"/>
    <w:rsid w:val="00871490"/>
    <w:rsid w:val="00A1642A"/>
    <w:rsid w:val="00A32214"/>
    <w:rsid w:val="00AA5E76"/>
    <w:rsid w:val="00AD43F4"/>
    <w:rsid w:val="00AE0CE3"/>
    <w:rsid w:val="00BD43D1"/>
    <w:rsid w:val="00C37057"/>
    <w:rsid w:val="00CF32D5"/>
    <w:rsid w:val="00D242F1"/>
    <w:rsid w:val="00EA4341"/>
    <w:rsid w:val="00F652EC"/>
    <w:rsid w:val="00F957D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link w:val="Ttulo1Car"/>
    <w:qFormat/>
    <w:rsid w:val="00224804"/>
    <w:pPr>
      <w:keepNext/>
      <w:outlineLvl w:val="0"/>
    </w:pPr>
    <w:rPr>
      <w:rFonts w:ascii="Times New Roman" w:eastAsia="Times New Roman" w:hAnsi="Times New Roman" w:cs="Times New Roman"/>
      <w:bCs/>
      <w:sz w:val="28"/>
      <w:szCs w:val="20"/>
      <w:lang w:val="es-CO" w:eastAsia="es-ES"/>
    </w:rPr>
  </w:style>
  <w:style w:type="paragraph" w:styleId="Ttulo2">
    <w:name w:val="heading 2"/>
    <w:basedOn w:val="Normal"/>
    <w:next w:val="Normal"/>
    <w:link w:val="Ttulo2Car"/>
    <w:qFormat/>
    <w:rsid w:val="00224804"/>
    <w:pPr>
      <w:keepNext/>
      <w:spacing w:before="240" w:after="60"/>
      <w:jc w:val="left"/>
      <w:outlineLvl w:val="1"/>
    </w:pPr>
    <w:rPr>
      <w:rFonts w:ascii="Arial" w:eastAsia="Times New Roman" w:hAnsi="Arial" w:cs="Arial"/>
      <w:b/>
      <w:bCs/>
      <w:i/>
      <w:iCs/>
      <w:sz w:val="28"/>
      <w:szCs w:val="28"/>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453BE8"/>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453BE8"/>
  </w:style>
  <w:style w:type="character" w:customStyle="1" w:styleId="Ttulo1Car">
    <w:name w:val="Título 1 Car"/>
    <w:basedOn w:val="Fuentedeprrafopredeter"/>
    <w:link w:val="Ttulo1"/>
    <w:rsid w:val="00224804"/>
    <w:rPr>
      <w:rFonts w:ascii="Times New Roman" w:eastAsia="Times New Roman" w:hAnsi="Times New Roman" w:cs="Times New Roman"/>
      <w:bCs/>
      <w:sz w:val="28"/>
      <w:szCs w:val="20"/>
      <w:lang w:eastAsia="es-ES"/>
    </w:rPr>
  </w:style>
  <w:style w:type="character" w:customStyle="1" w:styleId="Ttulo2Car">
    <w:name w:val="Título 2 Car"/>
    <w:basedOn w:val="Fuentedeprrafopredeter"/>
    <w:link w:val="Ttulo2"/>
    <w:rsid w:val="00224804"/>
    <w:rPr>
      <w:rFonts w:ascii="Arial" w:eastAsia="Times New Roman" w:hAnsi="Arial" w:cs="Arial"/>
      <w:b/>
      <w:bCs/>
      <w:i/>
      <w:iCs/>
      <w:sz w:val="28"/>
      <w:szCs w:val="28"/>
      <w:lang w:eastAsia="es-ES"/>
    </w:rPr>
  </w:style>
  <w:style w:type="paragraph" w:styleId="Sangra2detindependiente">
    <w:name w:val="Body Text Indent 2"/>
    <w:basedOn w:val="Normal"/>
    <w:link w:val="Sangra2detindependienteCar"/>
    <w:rsid w:val="00224804"/>
    <w:pPr>
      <w:spacing w:after="240"/>
      <w:ind w:left="1200"/>
    </w:pPr>
    <w:rPr>
      <w:rFonts w:ascii="Times New Roman" w:eastAsia="Times New Roman" w:hAnsi="Times New Roman" w:cs="Times New Roman"/>
      <w:sz w:val="28"/>
      <w:szCs w:val="24"/>
      <w:lang w:eastAsia="es-ES"/>
    </w:rPr>
  </w:style>
  <w:style w:type="character" w:customStyle="1" w:styleId="Sangra2detindependienteCar">
    <w:name w:val="Sangría 2 de t. independiente Car"/>
    <w:basedOn w:val="Fuentedeprrafopredeter"/>
    <w:link w:val="Sangra2detindependiente"/>
    <w:rsid w:val="00224804"/>
    <w:rPr>
      <w:rFonts w:ascii="Times New Roman" w:eastAsia="Times New Roman" w:hAnsi="Times New Roman" w:cs="Times New Roman"/>
      <w:sz w:val="28"/>
      <w:szCs w:val="24"/>
      <w:lang w:val="es-ES" w:eastAsia="es-ES"/>
    </w:rPr>
  </w:style>
  <w:style w:type="paragraph" w:styleId="Textonotapie">
    <w:name w:val="footnote text"/>
    <w:basedOn w:val="Normal"/>
    <w:link w:val="TextonotapieCar"/>
    <w:semiHidden/>
    <w:rsid w:val="00224804"/>
    <w:pPr>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2248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24804"/>
    <w:rPr>
      <w:vertAlign w:val="superscript"/>
    </w:rPr>
  </w:style>
  <w:style w:type="paragraph" w:styleId="Textoindependiente">
    <w:name w:val="Body Text"/>
    <w:basedOn w:val="Normal"/>
    <w:link w:val="TextoindependienteCar"/>
    <w:rsid w:val="00224804"/>
    <w:pPr>
      <w:spacing w:after="120"/>
      <w:jc w:val="left"/>
    </w:pPr>
    <w:rPr>
      <w:rFonts w:ascii="Times New Roman" w:eastAsia="Times New Roman" w:hAnsi="Times New Roman" w:cs="Times New Roman"/>
      <w:sz w:val="20"/>
      <w:szCs w:val="20"/>
      <w:lang w:val="es-CO" w:eastAsia="es-ES"/>
    </w:rPr>
  </w:style>
  <w:style w:type="character" w:customStyle="1" w:styleId="TextoindependienteCar">
    <w:name w:val="Texto independiente Car"/>
    <w:basedOn w:val="Fuentedeprrafopredeter"/>
    <w:link w:val="Textoindependiente"/>
    <w:rsid w:val="00224804"/>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24804"/>
    <w:pPr>
      <w:tabs>
        <w:tab w:val="center" w:pos="4419"/>
        <w:tab w:val="right" w:pos="8838"/>
      </w:tabs>
    </w:pPr>
  </w:style>
  <w:style w:type="character" w:customStyle="1" w:styleId="EncabezadoCar">
    <w:name w:val="Encabezado Car"/>
    <w:basedOn w:val="Fuentedeprrafopredeter"/>
    <w:link w:val="Encabezado"/>
    <w:uiPriority w:val="99"/>
    <w:rsid w:val="00224804"/>
    <w:rPr>
      <w:lang w:val="es-ES"/>
    </w:rPr>
  </w:style>
  <w:style w:type="paragraph" w:styleId="Piedepgina">
    <w:name w:val="footer"/>
    <w:basedOn w:val="Normal"/>
    <w:link w:val="PiedepginaCar"/>
    <w:uiPriority w:val="99"/>
    <w:unhideWhenUsed/>
    <w:rsid w:val="00224804"/>
    <w:pPr>
      <w:tabs>
        <w:tab w:val="center" w:pos="4419"/>
        <w:tab w:val="right" w:pos="8838"/>
      </w:tabs>
    </w:pPr>
  </w:style>
  <w:style w:type="character" w:customStyle="1" w:styleId="PiedepginaCar">
    <w:name w:val="Pie de página Car"/>
    <w:basedOn w:val="Fuentedeprrafopredeter"/>
    <w:link w:val="Piedepgina"/>
    <w:uiPriority w:val="99"/>
    <w:rsid w:val="00224804"/>
    <w:rPr>
      <w:lang w:val="es-ES"/>
    </w:rPr>
  </w:style>
  <w:style w:type="paragraph" w:styleId="Prrafodelista">
    <w:name w:val="List Paragraph"/>
    <w:basedOn w:val="Normal"/>
    <w:uiPriority w:val="34"/>
    <w:qFormat/>
    <w:rsid w:val="00A3221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s-ES"/>
    </w:rPr>
  </w:style>
  <w:style w:type="paragraph" w:styleId="Ttulo1">
    <w:name w:val="heading 1"/>
    <w:basedOn w:val="Normal"/>
    <w:next w:val="Normal"/>
    <w:link w:val="Ttulo1Car"/>
    <w:qFormat/>
    <w:rsid w:val="00224804"/>
    <w:pPr>
      <w:keepNext/>
      <w:outlineLvl w:val="0"/>
    </w:pPr>
    <w:rPr>
      <w:rFonts w:ascii="Times New Roman" w:eastAsia="Times New Roman" w:hAnsi="Times New Roman" w:cs="Times New Roman"/>
      <w:bCs/>
      <w:sz w:val="28"/>
      <w:szCs w:val="20"/>
      <w:lang w:val="es-CO" w:eastAsia="es-ES"/>
    </w:rPr>
  </w:style>
  <w:style w:type="paragraph" w:styleId="Ttulo2">
    <w:name w:val="heading 2"/>
    <w:basedOn w:val="Normal"/>
    <w:next w:val="Normal"/>
    <w:link w:val="Ttulo2Car"/>
    <w:qFormat/>
    <w:rsid w:val="00224804"/>
    <w:pPr>
      <w:keepNext/>
      <w:spacing w:before="240" w:after="60"/>
      <w:jc w:val="left"/>
      <w:outlineLvl w:val="1"/>
    </w:pPr>
    <w:rPr>
      <w:rFonts w:ascii="Arial" w:eastAsia="Times New Roman" w:hAnsi="Arial" w:cs="Arial"/>
      <w:b/>
      <w:bCs/>
      <w:i/>
      <w:iCs/>
      <w:sz w:val="28"/>
      <w:szCs w:val="28"/>
      <w:lang w:val="es-CO"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nhideWhenUsed/>
    <w:rsid w:val="00453BE8"/>
    <w:pPr>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apple-converted-space">
    <w:name w:val="apple-converted-space"/>
    <w:basedOn w:val="Fuentedeprrafopredeter"/>
    <w:rsid w:val="00453BE8"/>
  </w:style>
  <w:style w:type="character" w:customStyle="1" w:styleId="Ttulo1Car">
    <w:name w:val="Título 1 Car"/>
    <w:basedOn w:val="Fuentedeprrafopredeter"/>
    <w:link w:val="Ttulo1"/>
    <w:rsid w:val="00224804"/>
    <w:rPr>
      <w:rFonts w:ascii="Times New Roman" w:eastAsia="Times New Roman" w:hAnsi="Times New Roman" w:cs="Times New Roman"/>
      <w:bCs/>
      <w:sz w:val="28"/>
      <w:szCs w:val="20"/>
      <w:lang w:eastAsia="es-ES"/>
    </w:rPr>
  </w:style>
  <w:style w:type="character" w:customStyle="1" w:styleId="Ttulo2Car">
    <w:name w:val="Título 2 Car"/>
    <w:basedOn w:val="Fuentedeprrafopredeter"/>
    <w:link w:val="Ttulo2"/>
    <w:rsid w:val="00224804"/>
    <w:rPr>
      <w:rFonts w:ascii="Arial" w:eastAsia="Times New Roman" w:hAnsi="Arial" w:cs="Arial"/>
      <w:b/>
      <w:bCs/>
      <w:i/>
      <w:iCs/>
      <w:sz w:val="28"/>
      <w:szCs w:val="28"/>
      <w:lang w:eastAsia="es-ES"/>
    </w:rPr>
  </w:style>
  <w:style w:type="paragraph" w:styleId="Sangra2detindependiente">
    <w:name w:val="Body Text Indent 2"/>
    <w:basedOn w:val="Normal"/>
    <w:link w:val="Sangra2detindependienteCar"/>
    <w:rsid w:val="00224804"/>
    <w:pPr>
      <w:spacing w:after="240"/>
      <w:ind w:left="1200"/>
    </w:pPr>
    <w:rPr>
      <w:rFonts w:ascii="Times New Roman" w:eastAsia="Times New Roman" w:hAnsi="Times New Roman" w:cs="Times New Roman"/>
      <w:sz w:val="28"/>
      <w:szCs w:val="24"/>
      <w:lang w:eastAsia="es-ES"/>
    </w:rPr>
  </w:style>
  <w:style w:type="character" w:customStyle="1" w:styleId="Sangra2detindependienteCar">
    <w:name w:val="Sangría 2 de t. independiente Car"/>
    <w:basedOn w:val="Fuentedeprrafopredeter"/>
    <w:link w:val="Sangra2detindependiente"/>
    <w:rsid w:val="00224804"/>
    <w:rPr>
      <w:rFonts w:ascii="Times New Roman" w:eastAsia="Times New Roman" w:hAnsi="Times New Roman" w:cs="Times New Roman"/>
      <w:sz w:val="28"/>
      <w:szCs w:val="24"/>
      <w:lang w:val="es-ES" w:eastAsia="es-ES"/>
    </w:rPr>
  </w:style>
  <w:style w:type="paragraph" w:styleId="Textonotapie">
    <w:name w:val="footnote text"/>
    <w:basedOn w:val="Normal"/>
    <w:link w:val="TextonotapieCar"/>
    <w:semiHidden/>
    <w:rsid w:val="00224804"/>
    <w:pPr>
      <w:jc w:val="left"/>
    </w:pPr>
    <w:rPr>
      <w:rFonts w:ascii="Times New Roman" w:eastAsia="Times New Roman" w:hAnsi="Times New Roman" w:cs="Times New Roman"/>
      <w:sz w:val="20"/>
      <w:szCs w:val="20"/>
      <w:lang w:eastAsia="es-ES"/>
    </w:rPr>
  </w:style>
  <w:style w:type="character" w:customStyle="1" w:styleId="TextonotapieCar">
    <w:name w:val="Texto nota pie Car"/>
    <w:basedOn w:val="Fuentedeprrafopredeter"/>
    <w:link w:val="Textonotapie"/>
    <w:semiHidden/>
    <w:rsid w:val="00224804"/>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224804"/>
    <w:rPr>
      <w:vertAlign w:val="superscript"/>
    </w:rPr>
  </w:style>
  <w:style w:type="paragraph" w:styleId="Textoindependiente">
    <w:name w:val="Body Text"/>
    <w:basedOn w:val="Normal"/>
    <w:link w:val="TextoindependienteCar"/>
    <w:rsid w:val="00224804"/>
    <w:pPr>
      <w:spacing w:after="120"/>
      <w:jc w:val="left"/>
    </w:pPr>
    <w:rPr>
      <w:rFonts w:ascii="Times New Roman" w:eastAsia="Times New Roman" w:hAnsi="Times New Roman" w:cs="Times New Roman"/>
      <w:sz w:val="20"/>
      <w:szCs w:val="20"/>
      <w:lang w:val="es-CO" w:eastAsia="es-ES"/>
    </w:rPr>
  </w:style>
  <w:style w:type="character" w:customStyle="1" w:styleId="TextoindependienteCar">
    <w:name w:val="Texto independiente Car"/>
    <w:basedOn w:val="Fuentedeprrafopredeter"/>
    <w:link w:val="Textoindependiente"/>
    <w:rsid w:val="00224804"/>
    <w:rPr>
      <w:rFonts w:ascii="Times New Roman" w:eastAsia="Times New Roman" w:hAnsi="Times New Roman" w:cs="Times New Roman"/>
      <w:sz w:val="20"/>
      <w:szCs w:val="20"/>
      <w:lang w:eastAsia="es-ES"/>
    </w:rPr>
  </w:style>
  <w:style w:type="paragraph" w:styleId="Encabezado">
    <w:name w:val="header"/>
    <w:basedOn w:val="Normal"/>
    <w:link w:val="EncabezadoCar"/>
    <w:uiPriority w:val="99"/>
    <w:unhideWhenUsed/>
    <w:rsid w:val="00224804"/>
    <w:pPr>
      <w:tabs>
        <w:tab w:val="center" w:pos="4419"/>
        <w:tab w:val="right" w:pos="8838"/>
      </w:tabs>
    </w:pPr>
  </w:style>
  <w:style w:type="character" w:customStyle="1" w:styleId="EncabezadoCar">
    <w:name w:val="Encabezado Car"/>
    <w:basedOn w:val="Fuentedeprrafopredeter"/>
    <w:link w:val="Encabezado"/>
    <w:uiPriority w:val="99"/>
    <w:rsid w:val="00224804"/>
    <w:rPr>
      <w:lang w:val="es-ES"/>
    </w:rPr>
  </w:style>
  <w:style w:type="paragraph" w:styleId="Piedepgina">
    <w:name w:val="footer"/>
    <w:basedOn w:val="Normal"/>
    <w:link w:val="PiedepginaCar"/>
    <w:uiPriority w:val="99"/>
    <w:unhideWhenUsed/>
    <w:rsid w:val="00224804"/>
    <w:pPr>
      <w:tabs>
        <w:tab w:val="center" w:pos="4419"/>
        <w:tab w:val="right" w:pos="8838"/>
      </w:tabs>
    </w:pPr>
  </w:style>
  <w:style w:type="character" w:customStyle="1" w:styleId="PiedepginaCar">
    <w:name w:val="Pie de página Car"/>
    <w:basedOn w:val="Fuentedeprrafopredeter"/>
    <w:link w:val="Piedepgina"/>
    <w:uiPriority w:val="99"/>
    <w:rsid w:val="00224804"/>
    <w:rPr>
      <w:lang w:val="es-ES"/>
    </w:rPr>
  </w:style>
  <w:style w:type="paragraph" w:styleId="Prrafodelista">
    <w:name w:val="List Paragraph"/>
    <w:basedOn w:val="Normal"/>
    <w:uiPriority w:val="34"/>
    <w:qFormat/>
    <w:rsid w:val="00A322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284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5E6E-8597-418B-A167-1A4B24755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10</Pages>
  <Words>2126</Words>
  <Characters>11699</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13798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Alberto Uribe Castrillon</dc:creator>
  <cp:lastModifiedBy>Padre Jairo Alberto Montoya Jimenez</cp:lastModifiedBy>
  <cp:revision>7</cp:revision>
  <dcterms:created xsi:type="dcterms:W3CDTF">2017-03-03T02:54:00Z</dcterms:created>
  <dcterms:modified xsi:type="dcterms:W3CDTF">2017-03-07T21:47:00Z</dcterms:modified>
</cp:coreProperties>
</file>